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4"/>
        <w:gridCol w:w="7073"/>
      </w:tblGrid>
      <w:tr w:rsidR="00E21C56" w:rsidRPr="00E21C56" w14:paraId="28F5FF6A" w14:textId="77777777" w:rsidTr="00792C45">
        <w:trPr>
          <w:trHeight w:val="162"/>
        </w:trPr>
        <w:tc>
          <w:tcPr>
            <w:tcW w:w="2334" w:type="dxa"/>
            <w:tcBorders>
              <w:top w:val="nil"/>
              <w:left w:val="nil"/>
              <w:bottom w:val="nil"/>
              <w:right w:val="nil"/>
            </w:tcBorders>
          </w:tcPr>
          <w:p w14:paraId="59428E53" w14:textId="77777777" w:rsidR="00E21C56" w:rsidRPr="00E21C56" w:rsidRDefault="00E21C56" w:rsidP="00792C45">
            <w:pPr>
              <w:pStyle w:val="Intestazione"/>
              <w:rPr>
                <w:rFonts w:ascii="Century Gothic" w:hAnsi="Century Gothic"/>
                <w:b/>
                <w:i/>
              </w:rPr>
            </w:pPr>
            <w:r w:rsidRPr="00E21C56">
              <w:rPr>
                <w:rFonts w:ascii="Century Gothic" w:hAnsi="Century Gothic"/>
                <w:noProof/>
              </w:rPr>
              <w:drawing>
                <wp:inline distT="0" distB="0" distL="0" distR="0" wp14:anchorId="48630610" wp14:editId="19EC7CF1">
                  <wp:extent cx="400050" cy="590550"/>
                  <wp:effectExtent l="19050" t="0" r="0" b="0"/>
                  <wp:docPr id="13" name="Immagine 10" descr="logo_mari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logo_marino1"/>
                          <pic:cNvPicPr>
                            <a:picLocks noChangeAspect="1" noChangeArrowheads="1"/>
                          </pic:cNvPicPr>
                        </pic:nvPicPr>
                        <pic:blipFill>
                          <a:blip r:embed="rId5"/>
                          <a:srcRect/>
                          <a:stretch>
                            <a:fillRect/>
                          </a:stretch>
                        </pic:blipFill>
                        <pic:spPr bwMode="auto">
                          <a:xfrm>
                            <a:off x="0" y="0"/>
                            <a:ext cx="400050" cy="590550"/>
                          </a:xfrm>
                          <a:prstGeom prst="rect">
                            <a:avLst/>
                          </a:prstGeom>
                          <a:noFill/>
                          <a:ln w="9525">
                            <a:noFill/>
                            <a:miter lim="800000"/>
                            <a:headEnd/>
                            <a:tailEnd/>
                          </a:ln>
                        </pic:spPr>
                      </pic:pic>
                    </a:graphicData>
                  </a:graphic>
                </wp:inline>
              </w:drawing>
            </w:r>
          </w:p>
        </w:tc>
        <w:tc>
          <w:tcPr>
            <w:tcW w:w="7073" w:type="dxa"/>
            <w:tcBorders>
              <w:top w:val="nil"/>
              <w:left w:val="nil"/>
              <w:bottom w:val="nil"/>
              <w:right w:val="nil"/>
            </w:tcBorders>
          </w:tcPr>
          <w:p w14:paraId="695AE16A" w14:textId="1CF6F85C" w:rsidR="00E21C56" w:rsidRPr="00E21C56" w:rsidRDefault="00E21C56" w:rsidP="00792C45">
            <w:pPr>
              <w:pStyle w:val="Intestazione"/>
              <w:rPr>
                <w:rFonts w:ascii="Century Gothic" w:hAnsi="Century Gothic"/>
                <w:b/>
                <w:i/>
              </w:rPr>
            </w:pPr>
            <w:r w:rsidRPr="00E21C56">
              <w:rPr>
                <w:rFonts w:ascii="Century Gothic" w:hAnsi="Century Gothic"/>
                <w:b/>
                <w:i/>
              </w:rPr>
              <w:t xml:space="preserve">                  </w:t>
            </w:r>
            <w:r w:rsidR="008759A2">
              <w:rPr>
                <w:rFonts w:ascii="Century Gothic" w:hAnsi="Century Gothic"/>
                <w:b/>
                <w:i/>
              </w:rPr>
              <w:t xml:space="preserve">             </w:t>
            </w:r>
            <w:r w:rsidRPr="00E21C56">
              <w:rPr>
                <w:rFonts w:ascii="Century Gothic" w:hAnsi="Century Gothic"/>
                <w:b/>
                <w:i/>
              </w:rPr>
              <w:t xml:space="preserve"> Comune di Marino</w:t>
            </w:r>
          </w:p>
          <w:p w14:paraId="5E86827D" w14:textId="78C82216" w:rsidR="00E21C56" w:rsidRPr="00E21C56" w:rsidRDefault="00E21C56" w:rsidP="00792C45">
            <w:pPr>
              <w:pStyle w:val="Intestazione"/>
              <w:rPr>
                <w:rFonts w:ascii="Century Gothic" w:hAnsi="Century Gothic"/>
                <w:b/>
                <w:i/>
              </w:rPr>
            </w:pPr>
            <w:r w:rsidRPr="00E21C56">
              <w:rPr>
                <w:rFonts w:ascii="Century Gothic" w:hAnsi="Century Gothic"/>
                <w:b/>
                <w:i/>
              </w:rPr>
              <w:t xml:space="preserve">  </w:t>
            </w:r>
            <w:r w:rsidR="008759A2">
              <w:rPr>
                <w:rFonts w:ascii="Century Gothic" w:hAnsi="Century Gothic"/>
                <w:b/>
                <w:i/>
              </w:rPr>
              <w:t xml:space="preserve">             </w:t>
            </w:r>
            <w:r w:rsidRPr="00E21C56">
              <w:rPr>
                <w:rFonts w:ascii="Century Gothic" w:hAnsi="Century Gothic"/>
                <w:b/>
                <w:i/>
              </w:rPr>
              <w:t xml:space="preserve"> Città metropolitana di Roma Capitale</w:t>
            </w:r>
          </w:p>
          <w:p w14:paraId="6948CD39" w14:textId="77777777" w:rsidR="00E21C56" w:rsidRPr="00E21C56" w:rsidRDefault="00E21C56" w:rsidP="00792C45">
            <w:pPr>
              <w:pStyle w:val="Intestazione"/>
              <w:tabs>
                <w:tab w:val="clear" w:pos="4819"/>
                <w:tab w:val="center" w:pos="8539"/>
              </w:tabs>
              <w:ind w:left="-1384" w:right="-503"/>
              <w:jc w:val="center"/>
              <w:rPr>
                <w:rFonts w:ascii="Century Gothic" w:hAnsi="Century Gothic"/>
                <w:b/>
              </w:rPr>
            </w:pPr>
          </w:p>
        </w:tc>
      </w:tr>
    </w:tbl>
    <w:p w14:paraId="3F36D260" w14:textId="77777777" w:rsidR="00D8456B" w:rsidRPr="008759A2" w:rsidRDefault="00D8456B" w:rsidP="008759A2">
      <w:pPr>
        <w:jc w:val="both"/>
        <w:rPr>
          <w:rFonts w:ascii="Century Gothic" w:hAnsi="Century Gothic"/>
          <w:sz w:val="20"/>
          <w:szCs w:val="20"/>
        </w:rPr>
      </w:pPr>
    </w:p>
    <w:p w14:paraId="35318AFD" w14:textId="073D1A5D" w:rsidR="00E21C56" w:rsidRPr="008759A2" w:rsidRDefault="008759A2" w:rsidP="008759A2">
      <w:pPr>
        <w:shd w:val="clear" w:color="auto" w:fill="FFFFFF"/>
        <w:spacing w:line="270" w:lineRule="atLeast"/>
        <w:jc w:val="both"/>
        <w:rPr>
          <w:rStyle w:val="fbphotosnowliftvideotitle"/>
          <w:rFonts w:ascii="Century Gothic" w:hAnsi="Century Gothic" w:cs="Helvetica"/>
          <w:b/>
          <w:bCs/>
          <w:color w:val="1C1E21"/>
        </w:rPr>
      </w:pPr>
      <w:r w:rsidRPr="008759A2">
        <w:rPr>
          <w:rStyle w:val="fbphotosnowliftvideotitle"/>
          <w:rFonts w:ascii="Century Gothic" w:hAnsi="Century Gothic" w:cs="Helvetica"/>
          <w:b/>
          <w:bCs/>
          <w:color w:val="1C1E21"/>
        </w:rPr>
        <w:t>Misure a favore del Commercio</w:t>
      </w:r>
    </w:p>
    <w:p w14:paraId="0AB841B9" w14:textId="77777777" w:rsidR="008759A2" w:rsidRPr="008759A2" w:rsidRDefault="008759A2" w:rsidP="008759A2">
      <w:pPr>
        <w:pStyle w:val="NormaleWeb"/>
        <w:shd w:val="clear" w:color="auto" w:fill="FFFFFF"/>
        <w:spacing w:before="0" w:beforeAutospacing="0" w:after="90" w:afterAutospacing="0"/>
        <w:jc w:val="both"/>
        <w:rPr>
          <w:rFonts w:ascii="Century Gothic" w:hAnsi="Century Gothic" w:cs="Helvetica"/>
          <w:color w:val="1D2129"/>
          <w:sz w:val="21"/>
          <w:szCs w:val="21"/>
        </w:rPr>
      </w:pPr>
    </w:p>
    <w:p w14:paraId="67C78C14" w14:textId="22AE1069" w:rsidR="008759A2" w:rsidRPr="008759A2" w:rsidRDefault="008759A2" w:rsidP="008759A2">
      <w:pPr>
        <w:pStyle w:val="NormaleWeb"/>
        <w:shd w:val="clear" w:color="auto" w:fill="FFFFFF"/>
        <w:spacing w:before="0" w:beforeAutospacing="0" w:after="90" w:afterAutospacing="0"/>
        <w:jc w:val="both"/>
        <w:rPr>
          <w:rFonts w:ascii="Century Gothic" w:hAnsi="Century Gothic" w:cs="Helvetica"/>
          <w:color w:val="1D2129"/>
          <w:sz w:val="21"/>
          <w:szCs w:val="21"/>
        </w:rPr>
      </w:pPr>
      <w:r w:rsidRPr="008759A2">
        <w:rPr>
          <w:rFonts w:ascii="Century Gothic" w:hAnsi="Century Gothic" w:cs="Helvetica"/>
          <w:color w:val="1D2129"/>
          <w:sz w:val="21"/>
          <w:szCs w:val="21"/>
        </w:rPr>
        <w:t>In questi giorni l'Amministrazione Comunale sta portando avanti alcune azioni in ambito economico, per contrastare i danni causati dal fenomeno del Covid-19 garantendo sempre il rispetto dei provvedimenti in materia di sicurezza personale.</w:t>
      </w:r>
    </w:p>
    <w:p w14:paraId="6D55DA6B" w14:textId="77777777" w:rsidR="008759A2" w:rsidRPr="008759A2" w:rsidRDefault="008759A2" w:rsidP="008759A2">
      <w:pPr>
        <w:pStyle w:val="NormaleWeb"/>
        <w:shd w:val="clear" w:color="auto" w:fill="FFFFFF"/>
        <w:spacing w:before="90" w:beforeAutospacing="0" w:after="90" w:afterAutospacing="0"/>
        <w:jc w:val="both"/>
        <w:rPr>
          <w:rFonts w:ascii="Century Gothic" w:hAnsi="Century Gothic" w:cs="Helvetica"/>
          <w:color w:val="1D2129"/>
          <w:sz w:val="21"/>
          <w:szCs w:val="21"/>
        </w:rPr>
      </w:pPr>
      <w:r w:rsidRPr="008759A2">
        <w:rPr>
          <w:rFonts w:ascii="Century Gothic" w:hAnsi="Century Gothic" w:cs="Helvetica"/>
          <w:color w:val="1D2129"/>
          <w:sz w:val="21"/>
          <w:szCs w:val="21"/>
        </w:rPr>
        <w:t>Gli interventi mirano a fornire strumenti in più per i commercianti e per i cittadini, in questa fase 2, attivando una serie di iniziative, che ci auguriamo possano fungere anche da sperimentazione per un nuovo futuro della comunità cittadina.</w:t>
      </w:r>
    </w:p>
    <w:p w14:paraId="11A91E14" w14:textId="69CB78A6" w:rsidR="008759A2" w:rsidRPr="008759A2" w:rsidRDefault="008759A2" w:rsidP="008759A2">
      <w:pPr>
        <w:pStyle w:val="NormaleWeb"/>
        <w:shd w:val="clear" w:color="auto" w:fill="FFFFFF"/>
        <w:spacing w:before="90" w:beforeAutospacing="0" w:after="90" w:afterAutospacing="0"/>
        <w:jc w:val="both"/>
        <w:rPr>
          <w:rFonts w:ascii="Century Gothic" w:hAnsi="Century Gothic" w:cs="Helvetica"/>
          <w:color w:val="1D2129"/>
          <w:sz w:val="21"/>
          <w:szCs w:val="21"/>
        </w:rPr>
      </w:pPr>
      <w:r w:rsidRPr="008759A2">
        <w:rPr>
          <w:rFonts w:ascii="Century Gothic" w:hAnsi="Century Gothic" w:cs="Helvetica"/>
          <w:color w:val="1D2129"/>
          <w:sz w:val="21"/>
          <w:szCs w:val="21"/>
        </w:rPr>
        <w:t>Preso atto che alcune attività vedranno la loro riapertura il 18 Maggio ed altre dal 1</w:t>
      </w:r>
      <w:r w:rsidRPr="008759A2">
        <w:rPr>
          <w:rFonts w:ascii="Century Gothic" w:hAnsi="Century Gothic" w:cs="Helvetica"/>
          <w:color w:val="1D2129"/>
          <w:sz w:val="21"/>
          <w:szCs w:val="21"/>
        </w:rPr>
        <w:t>°</w:t>
      </w:r>
      <w:r w:rsidRPr="008759A2">
        <w:rPr>
          <w:rFonts w:ascii="Century Gothic" w:hAnsi="Century Gothic" w:cs="Helvetica"/>
          <w:color w:val="1D2129"/>
          <w:sz w:val="21"/>
          <w:szCs w:val="21"/>
        </w:rPr>
        <w:t xml:space="preserve"> Giugno abbiamo avviato due azioni.</w:t>
      </w:r>
    </w:p>
    <w:p w14:paraId="3DE07762" w14:textId="6750C6D6" w:rsidR="008759A2" w:rsidRPr="008759A2" w:rsidRDefault="008759A2" w:rsidP="008759A2">
      <w:pPr>
        <w:pStyle w:val="NormaleWeb"/>
        <w:shd w:val="clear" w:color="auto" w:fill="FFFFFF"/>
        <w:spacing w:before="90" w:beforeAutospacing="0" w:after="90" w:afterAutospacing="0"/>
        <w:jc w:val="both"/>
        <w:rPr>
          <w:rFonts w:ascii="Century Gothic" w:hAnsi="Century Gothic" w:cs="Helvetica"/>
          <w:color w:val="1D2129"/>
          <w:sz w:val="21"/>
          <w:szCs w:val="21"/>
        </w:rPr>
      </w:pPr>
    </w:p>
    <w:p w14:paraId="20E8F096" w14:textId="2DC64E0F" w:rsidR="008759A2" w:rsidRPr="008759A2" w:rsidRDefault="008759A2" w:rsidP="008759A2">
      <w:pPr>
        <w:pStyle w:val="NormaleWeb"/>
        <w:shd w:val="clear" w:color="auto" w:fill="FFFFFF"/>
        <w:spacing w:before="90" w:beforeAutospacing="0" w:after="90" w:afterAutospacing="0"/>
        <w:jc w:val="both"/>
        <w:rPr>
          <w:rFonts w:ascii="Century Gothic" w:hAnsi="Century Gothic" w:cs="Helvetica"/>
          <w:b/>
          <w:bCs/>
          <w:color w:val="1D2129"/>
          <w:sz w:val="21"/>
          <w:szCs w:val="21"/>
          <w:shd w:val="clear" w:color="auto" w:fill="FFFFFF"/>
        </w:rPr>
      </w:pPr>
      <w:r w:rsidRPr="008759A2">
        <w:rPr>
          <w:rFonts w:ascii="Century Gothic" w:hAnsi="Century Gothic" w:cs="Helvetica"/>
          <w:b/>
          <w:bCs/>
          <w:color w:val="1D2129"/>
          <w:sz w:val="21"/>
          <w:szCs w:val="21"/>
          <w:shd w:val="clear" w:color="auto" w:fill="FFFFFF"/>
        </w:rPr>
        <w:t>PEDONALIZZAZIONE E SOSPENSIONE TASSA TOSAP</w:t>
      </w:r>
    </w:p>
    <w:p w14:paraId="2BAD5584" w14:textId="25AFEB8D" w:rsidR="008759A2" w:rsidRPr="008759A2" w:rsidRDefault="008759A2" w:rsidP="008759A2">
      <w:pPr>
        <w:pStyle w:val="NormaleWeb"/>
        <w:shd w:val="clear" w:color="auto" w:fill="FFFFFF"/>
        <w:spacing w:before="90" w:beforeAutospacing="0" w:after="90" w:afterAutospacing="0"/>
        <w:jc w:val="both"/>
        <w:rPr>
          <w:rFonts w:ascii="Century Gothic" w:hAnsi="Century Gothic" w:cs="Helvetica"/>
          <w:b/>
          <w:bCs/>
          <w:color w:val="1D2129"/>
          <w:sz w:val="21"/>
          <w:szCs w:val="21"/>
          <w:shd w:val="clear" w:color="auto" w:fill="FFFFFF"/>
        </w:rPr>
      </w:pPr>
    </w:p>
    <w:p w14:paraId="68EC59E9" w14:textId="26AB1A64" w:rsidR="008759A2" w:rsidRPr="008759A2" w:rsidRDefault="008759A2" w:rsidP="008759A2">
      <w:pPr>
        <w:pStyle w:val="NormaleWeb"/>
        <w:shd w:val="clear" w:color="auto" w:fill="FFFFFF"/>
        <w:spacing w:before="90" w:beforeAutospacing="0" w:after="90" w:afterAutospacing="0"/>
        <w:jc w:val="both"/>
        <w:rPr>
          <w:rFonts w:ascii="Century Gothic" w:hAnsi="Century Gothic" w:cs="Helvetica"/>
          <w:color w:val="1D2129"/>
          <w:sz w:val="21"/>
          <w:szCs w:val="21"/>
          <w:shd w:val="clear" w:color="auto" w:fill="FFFFFF"/>
        </w:rPr>
      </w:pPr>
      <w:r w:rsidRPr="008759A2">
        <w:rPr>
          <w:rFonts w:ascii="Century Gothic" w:hAnsi="Century Gothic" w:cs="Helvetica"/>
          <w:color w:val="1D2129"/>
          <w:sz w:val="21"/>
          <w:szCs w:val="21"/>
          <w:shd w:val="clear" w:color="auto" w:fill="FFFFFF"/>
        </w:rPr>
        <w:t xml:space="preserve">Con il primo intervento vogliamo organizzare nuovi spazi pedonali, affinché gli esercenti possano estendere la loro ricezione ai clienti, sempre in considerazione di quelle che sono le attuali norme in materia di sicurezza sul lavoro e in relazione al Covid-19, incaricando gli Uffici per identificare tratti stradali che possano essere pedonalizzati. Le pedonalizzazioni saranno disposte nei fine settimana dal </w:t>
      </w:r>
      <w:proofErr w:type="gramStart"/>
      <w:r w:rsidRPr="008759A2">
        <w:rPr>
          <w:rFonts w:ascii="Century Gothic" w:hAnsi="Century Gothic" w:cs="Helvetica"/>
          <w:color w:val="1D2129"/>
          <w:sz w:val="21"/>
          <w:szCs w:val="21"/>
          <w:shd w:val="clear" w:color="auto" w:fill="FFFFFF"/>
        </w:rPr>
        <w:t>Venerd</w:t>
      </w:r>
      <w:r w:rsidRPr="008759A2">
        <w:rPr>
          <w:rFonts w:ascii="Century Gothic" w:hAnsi="Century Gothic" w:cs="Helvetica"/>
          <w:color w:val="1D2129"/>
          <w:sz w:val="21"/>
          <w:szCs w:val="21"/>
          <w:shd w:val="clear" w:color="auto" w:fill="FFFFFF"/>
        </w:rPr>
        <w:t>ì</w:t>
      </w:r>
      <w:proofErr w:type="gramEnd"/>
      <w:r w:rsidRPr="008759A2">
        <w:rPr>
          <w:rFonts w:ascii="Century Gothic" w:hAnsi="Century Gothic" w:cs="Helvetica"/>
          <w:color w:val="1D2129"/>
          <w:sz w:val="21"/>
          <w:szCs w:val="21"/>
          <w:shd w:val="clear" w:color="auto" w:fill="FFFFFF"/>
        </w:rPr>
        <w:t xml:space="preserve"> </w:t>
      </w:r>
      <w:r w:rsidRPr="008759A2">
        <w:rPr>
          <w:rFonts w:ascii="Century Gothic" w:hAnsi="Century Gothic" w:cs="Helvetica"/>
          <w:color w:val="1D2129"/>
          <w:sz w:val="21"/>
          <w:szCs w:val="21"/>
          <w:shd w:val="clear" w:color="auto" w:fill="FFFFFF"/>
        </w:rPr>
        <w:t>alla Domenica, dal tardo pomeriggio per tutta la sera. Le nuove occupazioni non</w:t>
      </w:r>
      <w:r w:rsidRPr="008759A2">
        <w:rPr>
          <w:rFonts w:ascii="Century Gothic" w:hAnsi="Century Gothic" w:cs="Helvetica"/>
          <w:color w:val="1D2129"/>
          <w:sz w:val="21"/>
          <w:szCs w:val="21"/>
          <w:shd w:val="clear" w:color="auto" w:fill="FFFFFF"/>
        </w:rPr>
        <w:t xml:space="preserve"> </w:t>
      </w:r>
      <w:r w:rsidRPr="008759A2">
        <w:rPr>
          <w:rFonts w:ascii="Century Gothic" w:hAnsi="Century Gothic" w:cs="Helvetica"/>
          <w:color w:val="1D2129"/>
          <w:sz w:val="21"/>
          <w:szCs w:val="21"/>
          <w:shd w:val="clear" w:color="auto" w:fill="FFFFFF"/>
        </w:rPr>
        <w:t>vedranno</w:t>
      </w:r>
      <w:r w:rsidRPr="008759A2">
        <w:rPr>
          <w:rFonts w:ascii="Century Gothic" w:hAnsi="Century Gothic" w:cs="Helvetica"/>
          <w:color w:val="1D2129"/>
          <w:sz w:val="21"/>
          <w:szCs w:val="21"/>
          <w:shd w:val="clear" w:color="auto" w:fill="FFFFFF"/>
        </w:rPr>
        <w:t xml:space="preserve"> </w:t>
      </w:r>
      <w:r w:rsidRPr="008759A2">
        <w:rPr>
          <w:rFonts w:ascii="Century Gothic" w:hAnsi="Century Gothic" w:cs="Helvetica"/>
          <w:color w:val="1D2129"/>
          <w:sz w:val="21"/>
          <w:szCs w:val="21"/>
          <w:shd w:val="clear" w:color="auto" w:fill="FFFFFF"/>
        </w:rPr>
        <w:t>applicata la TOSAP (Tassa occupazione suolo pubblico) verso i commercianti esistenti ma anche verso chi</w:t>
      </w:r>
      <w:r w:rsidRPr="008759A2">
        <w:rPr>
          <w:rFonts w:ascii="Century Gothic" w:hAnsi="Century Gothic" w:cs="Helvetica"/>
          <w:color w:val="1D2129"/>
          <w:sz w:val="21"/>
          <w:szCs w:val="21"/>
          <w:shd w:val="clear" w:color="auto" w:fill="FFFFFF"/>
        </w:rPr>
        <w:t xml:space="preserve"> </w:t>
      </w:r>
      <w:r w:rsidRPr="008759A2">
        <w:rPr>
          <w:rFonts w:ascii="Century Gothic" w:hAnsi="Century Gothic" w:cs="Helvetica"/>
          <w:color w:val="1D2129"/>
          <w:sz w:val="21"/>
          <w:szCs w:val="21"/>
          <w:shd w:val="clear" w:color="auto" w:fill="FFFFFF"/>
        </w:rPr>
        <w:t>vorrà aprire una nuova attività.</w:t>
      </w:r>
      <w:r w:rsidRPr="008759A2">
        <w:rPr>
          <w:rFonts w:ascii="Century Gothic" w:hAnsi="Century Gothic" w:cs="Helvetica"/>
          <w:color w:val="1D2129"/>
          <w:sz w:val="21"/>
          <w:szCs w:val="21"/>
          <w:shd w:val="clear" w:color="auto" w:fill="FFFFFF"/>
        </w:rPr>
        <w:t xml:space="preserve"> </w:t>
      </w:r>
      <w:r w:rsidRPr="008759A2">
        <w:rPr>
          <w:rFonts w:ascii="Century Gothic" w:hAnsi="Century Gothic" w:cs="Helvetica"/>
          <w:color w:val="1D2129"/>
          <w:sz w:val="21"/>
          <w:szCs w:val="21"/>
          <w:shd w:val="clear" w:color="auto" w:fill="FFFFFF"/>
        </w:rPr>
        <w:t>Non vogliamo creare una preoccupazione per un'ulteriore tassa da far gravare sui commercianti e al contempo migliorare il caos che le limitazioni degli orari di apertura possono creare.</w:t>
      </w:r>
    </w:p>
    <w:p w14:paraId="5554996C" w14:textId="5F8AA307" w:rsidR="008759A2" w:rsidRPr="008759A2" w:rsidRDefault="008759A2" w:rsidP="008759A2">
      <w:pPr>
        <w:pStyle w:val="NormaleWeb"/>
        <w:shd w:val="clear" w:color="auto" w:fill="FFFFFF"/>
        <w:spacing w:before="90" w:beforeAutospacing="0" w:after="90" w:afterAutospacing="0"/>
        <w:jc w:val="both"/>
        <w:rPr>
          <w:rFonts w:ascii="Century Gothic" w:hAnsi="Century Gothic" w:cs="Helvetica"/>
          <w:color w:val="1D2129"/>
          <w:sz w:val="21"/>
          <w:szCs w:val="21"/>
          <w:shd w:val="clear" w:color="auto" w:fill="FFFFFF"/>
        </w:rPr>
      </w:pPr>
    </w:p>
    <w:p w14:paraId="649D2BC4" w14:textId="401BB942" w:rsidR="008759A2" w:rsidRPr="008759A2" w:rsidRDefault="008759A2" w:rsidP="008759A2">
      <w:pPr>
        <w:pStyle w:val="NormaleWeb"/>
        <w:shd w:val="clear" w:color="auto" w:fill="FFFFFF"/>
        <w:spacing w:before="90" w:beforeAutospacing="0" w:after="90" w:afterAutospacing="0"/>
        <w:jc w:val="both"/>
        <w:rPr>
          <w:rFonts w:ascii="Century Gothic" w:hAnsi="Century Gothic" w:cs="Helvetica"/>
          <w:b/>
          <w:bCs/>
          <w:color w:val="1D2129"/>
          <w:sz w:val="21"/>
          <w:szCs w:val="21"/>
          <w:shd w:val="clear" w:color="auto" w:fill="FFFFFF"/>
        </w:rPr>
      </w:pPr>
      <w:r w:rsidRPr="008759A2">
        <w:rPr>
          <w:rFonts w:ascii="Century Gothic" w:hAnsi="Century Gothic" w:cs="Helvetica"/>
          <w:b/>
          <w:bCs/>
          <w:color w:val="1D2129"/>
          <w:sz w:val="21"/>
          <w:szCs w:val="21"/>
          <w:shd w:val="clear" w:color="auto" w:fill="FFFFFF"/>
        </w:rPr>
        <w:t>LIQUIDITA’</w:t>
      </w:r>
    </w:p>
    <w:p w14:paraId="029EEE8D" w14:textId="4D421B09" w:rsidR="008759A2" w:rsidRPr="008759A2" w:rsidRDefault="008759A2" w:rsidP="008759A2">
      <w:pPr>
        <w:pStyle w:val="NormaleWeb"/>
        <w:shd w:val="clear" w:color="auto" w:fill="FFFFFF"/>
        <w:spacing w:before="90" w:beforeAutospacing="0" w:after="90" w:afterAutospacing="0"/>
        <w:jc w:val="both"/>
        <w:rPr>
          <w:rFonts w:ascii="Century Gothic" w:hAnsi="Century Gothic" w:cs="Helvetica"/>
          <w:b/>
          <w:bCs/>
          <w:color w:val="1D2129"/>
          <w:sz w:val="21"/>
          <w:szCs w:val="21"/>
          <w:shd w:val="clear" w:color="auto" w:fill="FFFFFF"/>
        </w:rPr>
      </w:pPr>
    </w:p>
    <w:p w14:paraId="558FAE9B" w14:textId="29EE9EA8" w:rsidR="008759A2" w:rsidRPr="008759A2" w:rsidRDefault="008759A2" w:rsidP="008759A2">
      <w:pPr>
        <w:pStyle w:val="NormaleWeb"/>
        <w:shd w:val="clear" w:color="auto" w:fill="FFFFFF"/>
        <w:spacing w:before="90" w:beforeAutospacing="0" w:after="90" w:afterAutospacing="0"/>
        <w:jc w:val="both"/>
        <w:rPr>
          <w:rFonts w:ascii="Century Gothic" w:hAnsi="Century Gothic" w:cs="Helvetica"/>
          <w:color w:val="1D2129"/>
          <w:sz w:val="21"/>
          <w:szCs w:val="21"/>
        </w:rPr>
      </w:pPr>
      <w:r w:rsidRPr="008759A2">
        <w:rPr>
          <w:rFonts w:ascii="Century Gothic" w:hAnsi="Century Gothic" w:cs="Helvetica"/>
          <w:color w:val="1D2129"/>
          <w:sz w:val="21"/>
          <w:szCs w:val="21"/>
        </w:rPr>
        <w:t>Sappiamo bene che nella chiusura forzata di questi mesi, i commercianti non ha visto il blocco delle spese fisse per la gestione delle strutture, pertanto preventivamente abbiamo istituito un Fondo Economico Comunale di 200.000€ derivati da una lungimirante variazione in bilancio approvata in giunta all'inizio della pandemia. I 200.000€ saranno destinati al sostegno di:</w:t>
      </w:r>
    </w:p>
    <w:p w14:paraId="74A99CBB" w14:textId="77777777" w:rsidR="008759A2" w:rsidRPr="008759A2" w:rsidRDefault="008759A2" w:rsidP="008759A2">
      <w:pPr>
        <w:pStyle w:val="NormaleWeb"/>
        <w:numPr>
          <w:ilvl w:val="0"/>
          <w:numId w:val="11"/>
        </w:numPr>
        <w:shd w:val="clear" w:color="auto" w:fill="FFFFFF"/>
        <w:spacing w:before="90" w:beforeAutospacing="0" w:after="90" w:afterAutospacing="0"/>
        <w:jc w:val="both"/>
        <w:rPr>
          <w:rFonts w:ascii="Century Gothic" w:hAnsi="Century Gothic" w:cs="Helvetica"/>
          <w:color w:val="1D2129"/>
          <w:sz w:val="21"/>
          <w:szCs w:val="21"/>
        </w:rPr>
      </w:pPr>
      <w:r w:rsidRPr="008759A2">
        <w:rPr>
          <w:rFonts w:ascii="Century Gothic" w:hAnsi="Century Gothic" w:cs="Helvetica"/>
          <w:color w:val="1D2129"/>
          <w:sz w:val="21"/>
          <w:szCs w:val="21"/>
        </w:rPr>
        <w:t>1.000€ per i proprietari delle mura o i comodatari (chi non ha spese relative ad un contratto di locazione per la propria azienda o impresa).</w:t>
      </w:r>
    </w:p>
    <w:p w14:paraId="71594A2D" w14:textId="63CE1933" w:rsidR="008759A2" w:rsidRPr="008759A2" w:rsidRDefault="008759A2" w:rsidP="008759A2">
      <w:pPr>
        <w:pStyle w:val="NormaleWeb"/>
        <w:numPr>
          <w:ilvl w:val="0"/>
          <w:numId w:val="11"/>
        </w:numPr>
        <w:shd w:val="clear" w:color="auto" w:fill="FFFFFF"/>
        <w:spacing w:before="90" w:beforeAutospacing="0" w:after="90" w:afterAutospacing="0"/>
        <w:jc w:val="both"/>
        <w:rPr>
          <w:rFonts w:ascii="Century Gothic" w:hAnsi="Century Gothic" w:cs="Helvetica"/>
          <w:color w:val="1D2129"/>
          <w:sz w:val="21"/>
          <w:szCs w:val="21"/>
        </w:rPr>
      </w:pPr>
      <w:r w:rsidRPr="008759A2">
        <w:rPr>
          <w:rFonts w:ascii="Century Gothic" w:hAnsi="Century Gothic" w:cs="Helvetica"/>
          <w:color w:val="1D2129"/>
          <w:sz w:val="21"/>
          <w:szCs w:val="21"/>
        </w:rPr>
        <w:t xml:space="preserve"> 2.000€ per quelli che devono sostenere i costi di una locazione di natura commerciale (chi paga l'affitto per la propria attività).</w:t>
      </w:r>
    </w:p>
    <w:p w14:paraId="7C13F584" w14:textId="0D202F98" w:rsidR="008759A2" w:rsidRPr="008759A2" w:rsidRDefault="008759A2" w:rsidP="008759A2">
      <w:pPr>
        <w:pStyle w:val="NormaleWeb"/>
        <w:shd w:val="clear" w:color="auto" w:fill="FFFFFF"/>
        <w:spacing w:before="90" w:beforeAutospacing="0" w:after="90" w:afterAutospacing="0"/>
        <w:jc w:val="both"/>
        <w:rPr>
          <w:rFonts w:ascii="Century Gothic" w:hAnsi="Century Gothic" w:cs="Helvetica"/>
          <w:color w:val="1D2129"/>
          <w:sz w:val="21"/>
          <w:szCs w:val="21"/>
        </w:rPr>
      </w:pPr>
      <w:r w:rsidRPr="008759A2">
        <w:rPr>
          <w:rFonts w:ascii="Century Gothic" w:hAnsi="Century Gothic" w:cs="Helvetica"/>
          <w:color w:val="1D2129"/>
          <w:sz w:val="21"/>
          <w:szCs w:val="21"/>
        </w:rPr>
        <w:t>Inoltre questo fondo è aperto, nel senso che può essere finanziato di ulteriori risorse economiche, che andremo a chiedere agli Enti sovracomunali (Regione Lazio, Città Metropolitana) per far in modo che i circa</w:t>
      </w:r>
      <w:r w:rsidRPr="008759A2">
        <w:rPr>
          <w:rFonts w:ascii="Century Gothic" w:hAnsi="Century Gothic" w:cs="Helvetica"/>
          <w:color w:val="1D2129"/>
          <w:sz w:val="21"/>
          <w:szCs w:val="21"/>
        </w:rPr>
        <w:t xml:space="preserve"> </w:t>
      </w:r>
      <w:r w:rsidRPr="008759A2">
        <w:rPr>
          <w:rFonts w:ascii="Century Gothic" w:hAnsi="Century Gothic" w:cs="Helvetica"/>
          <w:color w:val="1D2129"/>
          <w:sz w:val="21"/>
          <w:szCs w:val="21"/>
        </w:rPr>
        <w:t>130</w:t>
      </w:r>
      <w:r w:rsidRPr="008759A2">
        <w:rPr>
          <w:rFonts w:ascii="Century Gothic" w:hAnsi="Century Gothic" w:cs="Helvetica"/>
          <w:color w:val="1D2129"/>
          <w:sz w:val="21"/>
          <w:szCs w:val="21"/>
        </w:rPr>
        <w:t xml:space="preserve"> </w:t>
      </w:r>
      <w:r w:rsidRPr="008759A2">
        <w:rPr>
          <w:rFonts w:ascii="Century Gothic" w:hAnsi="Century Gothic" w:cs="Helvetica"/>
          <w:color w:val="1D2129"/>
          <w:sz w:val="21"/>
          <w:szCs w:val="21"/>
        </w:rPr>
        <w:t>progetti che abbiamo in cantiere possano essere realizzati.</w:t>
      </w:r>
      <w:r w:rsidRPr="008759A2">
        <w:rPr>
          <w:rFonts w:ascii="Century Gothic" w:hAnsi="Century Gothic" w:cs="Helvetica"/>
          <w:color w:val="1D2129"/>
          <w:sz w:val="21"/>
          <w:szCs w:val="21"/>
        </w:rPr>
        <w:br/>
        <w:t>Pensiamo di dare priorità a quelle categorie che riapriranno dal 1</w:t>
      </w:r>
      <w:r w:rsidRPr="008759A2">
        <w:rPr>
          <w:rFonts w:ascii="Century Gothic" w:hAnsi="Century Gothic" w:cs="Helvetica"/>
          <w:color w:val="1D2129"/>
          <w:sz w:val="21"/>
          <w:szCs w:val="21"/>
        </w:rPr>
        <w:t>°</w:t>
      </w:r>
      <w:r w:rsidRPr="008759A2">
        <w:rPr>
          <w:rFonts w:ascii="Century Gothic" w:hAnsi="Century Gothic" w:cs="Helvetica"/>
          <w:color w:val="1D2129"/>
          <w:sz w:val="21"/>
          <w:szCs w:val="21"/>
        </w:rPr>
        <w:t>Giugno poiché restando più tempo chiusi, con le spese fisse e i mancati introiti, questi abbiano bisogno di un</w:t>
      </w:r>
      <w:r w:rsidRPr="008759A2">
        <w:rPr>
          <w:rFonts w:ascii="Century Gothic" w:hAnsi="Century Gothic" w:cs="Helvetica"/>
          <w:color w:val="1D2129"/>
          <w:sz w:val="21"/>
          <w:szCs w:val="21"/>
        </w:rPr>
        <w:t xml:space="preserve"> </w:t>
      </w:r>
      <w:r w:rsidRPr="008759A2">
        <w:rPr>
          <w:rFonts w:ascii="Century Gothic" w:hAnsi="Century Gothic" w:cs="Helvetica"/>
          <w:color w:val="1D2129"/>
          <w:sz w:val="21"/>
          <w:szCs w:val="21"/>
        </w:rPr>
        <w:t>aiuto maggiore.</w:t>
      </w:r>
    </w:p>
    <w:p w14:paraId="26CE95B7" w14:textId="5E52497F" w:rsidR="008759A2" w:rsidRPr="008759A2" w:rsidRDefault="008759A2" w:rsidP="008759A2">
      <w:pPr>
        <w:pStyle w:val="NormaleWeb"/>
        <w:shd w:val="clear" w:color="auto" w:fill="FFFFFF"/>
        <w:spacing w:before="90" w:beforeAutospacing="0" w:after="90" w:afterAutospacing="0"/>
        <w:jc w:val="both"/>
        <w:rPr>
          <w:rFonts w:ascii="Century Gothic" w:hAnsi="Century Gothic" w:cs="Helvetica"/>
          <w:color w:val="1D2129"/>
          <w:sz w:val="21"/>
          <w:szCs w:val="21"/>
        </w:rPr>
      </w:pPr>
    </w:p>
    <w:p w14:paraId="15DA79EF" w14:textId="0035CBD5" w:rsidR="008759A2" w:rsidRPr="008759A2" w:rsidRDefault="008759A2" w:rsidP="008759A2">
      <w:pPr>
        <w:pStyle w:val="NormaleWeb"/>
        <w:shd w:val="clear" w:color="auto" w:fill="FFFFFF"/>
        <w:spacing w:before="90" w:beforeAutospacing="0" w:after="90" w:afterAutospacing="0"/>
        <w:jc w:val="both"/>
        <w:rPr>
          <w:rFonts w:ascii="Century Gothic" w:hAnsi="Century Gothic" w:cs="Helvetica"/>
          <w:b/>
          <w:bCs/>
          <w:color w:val="1D2129"/>
          <w:sz w:val="21"/>
          <w:szCs w:val="21"/>
          <w:shd w:val="clear" w:color="auto" w:fill="FFFFFF"/>
        </w:rPr>
      </w:pPr>
      <w:r w:rsidRPr="008759A2">
        <w:rPr>
          <w:rFonts w:ascii="Century Gothic" w:hAnsi="Century Gothic" w:cs="Helvetica"/>
          <w:b/>
          <w:bCs/>
          <w:color w:val="1D2129"/>
          <w:sz w:val="21"/>
          <w:szCs w:val="21"/>
          <w:shd w:val="clear" w:color="auto" w:fill="FFFFFF"/>
        </w:rPr>
        <w:t>NETWORK E FORMAZIONE</w:t>
      </w:r>
    </w:p>
    <w:p w14:paraId="69061728" w14:textId="04E8CB01" w:rsidR="008759A2" w:rsidRPr="008759A2" w:rsidRDefault="008759A2" w:rsidP="008759A2">
      <w:pPr>
        <w:pStyle w:val="NormaleWeb"/>
        <w:shd w:val="clear" w:color="auto" w:fill="FFFFFF"/>
        <w:spacing w:before="90" w:beforeAutospacing="0" w:after="90" w:afterAutospacing="0"/>
        <w:jc w:val="both"/>
        <w:rPr>
          <w:rFonts w:ascii="Century Gothic" w:hAnsi="Century Gothic" w:cs="Helvetica"/>
          <w:color w:val="1D2129"/>
          <w:sz w:val="21"/>
          <w:szCs w:val="21"/>
        </w:rPr>
      </w:pPr>
      <w:r w:rsidRPr="008759A2">
        <w:rPr>
          <w:rFonts w:ascii="Century Gothic" w:hAnsi="Century Gothic" w:cs="Helvetica"/>
          <w:color w:val="1D2129"/>
          <w:sz w:val="21"/>
          <w:szCs w:val="21"/>
        </w:rPr>
        <w:t xml:space="preserve">Il Fondo Economico Comunale servirà anche a favorire progetti di rilancio commerciale che guardano al mondo dei network e della formazione, consentendoci una prima azione in </w:t>
      </w:r>
      <w:r w:rsidRPr="008759A2">
        <w:rPr>
          <w:rFonts w:ascii="Century Gothic" w:hAnsi="Century Gothic" w:cs="Helvetica"/>
          <w:color w:val="1D2129"/>
          <w:sz w:val="21"/>
          <w:szCs w:val="21"/>
        </w:rPr>
        <w:lastRenderedPageBreak/>
        <w:t>attesa delle misure che la Regione Lazio vorrà mettere in campo.</w:t>
      </w:r>
      <w:r w:rsidRPr="008759A2">
        <w:rPr>
          <w:rFonts w:ascii="Century Gothic" w:hAnsi="Century Gothic" w:cs="Helvetica"/>
          <w:color w:val="1D2129"/>
          <w:sz w:val="21"/>
          <w:szCs w:val="21"/>
        </w:rPr>
        <w:t xml:space="preserve"> </w:t>
      </w:r>
      <w:r w:rsidRPr="008759A2">
        <w:rPr>
          <w:rFonts w:ascii="Century Gothic" w:hAnsi="Century Gothic" w:cs="Helvetica"/>
          <w:color w:val="1D2129"/>
          <w:sz w:val="21"/>
          <w:szCs w:val="21"/>
        </w:rPr>
        <w:t>Inoltre</w:t>
      </w:r>
      <w:r w:rsidRPr="008759A2">
        <w:rPr>
          <w:rFonts w:ascii="Century Gothic" w:hAnsi="Century Gothic" w:cs="Helvetica"/>
          <w:color w:val="1D2129"/>
          <w:sz w:val="21"/>
          <w:szCs w:val="21"/>
        </w:rPr>
        <w:t xml:space="preserve"> </w:t>
      </w:r>
      <w:r w:rsidRPr="008759A2">
        <w:rPr>
          <w:rFonts w:ascii="Century Gothic" w:hAnsi="Century Gothic" w:cs="Helvetica"/>
          <w:color w:val="1D2129"/>
          <w:sz w:val="21"/>
          <w:szCs w:val="21"/>
        </w:rPr>
        <w:t>l'Amministrazione metterà a disposizione dei corsi di formazione</w:t>
      </w:r>
      <w:r w:rsidRPr="008759A2">
        <w:rPr>
          <w:rFonts w:ascii="Century Gothic" w:hAnsi="Century Gothic" w:cs="Helvetica"/>
          <w:color w:val="1D2129"/>
          <w:sz w:val="21"/>
          <w:szCs w:val="21"/>
        </w:rPr>
        <w:t xml:space="preserve"> </w:t>
      </w:r>
      <w:r w:rsidRPr="008759A2">
        <w:rPr>
          <w:rFonts w:ascii="Century Gothic" w:hAnsi="Century Gothic" w:cs="Helvetica"/>
          <w:color w:val="1D2129"/>
          <w:sz w:val="21"/>
          <w:szCs w:val="21"/>
        </w:rPr>
        <w:t>professionale:</w:t>
      </w:r>
    </w:p>
    <w:p w14:paraId="66FE554C" w14:textId="77777777" w:rsidR="008759A2" w:rsidRPr="008759A2" w:rsidRDefault="008759A2" w:rsidP="008759A2">
      <w:pPr>
        <w:pStyle w:val="NormaleWeb"/>
        <w:numPr>
          <w:ilvl w:val="0"/>
          <w:numId w:val="11"/>
        </w:numPr>
        <w:shd w:val="clear" w:color="auto" w:fill="FFFFFF"/>
        <w:spacing w:before="90" w:beforeAutospacing="0" w:after="90" w:afterAutospacing="0"/>
        <w:jc w:val="both"/>
        <w:rPr>
          <w:rFonts w:ascii="Century Gothic" w:hAnsi="Century Gothic" w:cs="Helvetica"/>
          <w:color w:val="1D2129"/>
          <w:sz w:val="21"/>
          <w:szCs w:val="21"/>
        </w:rPr>
      </w:pPr>
      <w:r w:rsidRPr="008759A2">
        <w:rPr>
          <w:rFonts w:ascii="Century Gothic" w:hAnsi="Century Gothic" w:cs="Helvetica"/>
          <w:color w:val="1D2129"/>
          <w:sz w:val="21"/>
          <w:szCs w:val="21"/>
        </w:rPr>
        <w:t>Corsi sulla sicurezza del lavoro, salute dei lavoratori e dei fruitori delle attività commerciali</w:t>
      </w:r>
    </w:p>
    <w:p w14:paraId="7B4A529B" w14:textId="702F7091" w:rsidR="008759A2" w:rsidRPr="008759A2" w:rsidRDefault="008759A2" w:rsidP="008759A2">
      <w:pPr>
        <w:pStyle w:val="NormaleWeb"/>
        <w:numPr>
          <w:ilvl w:val="0"/>
          <w:numId w:val="11"/>
        </w:numPr>
        <w:shd w:val="clear" w:color="auto" w:fill="FFFFFF"/>
        <w:spacing w:before="90" w:beforeAutospacing="0" w:after="90" w:afterAutospacing="0"/>
        <w:jc w:val="both"/>
        <w:rPr>
          <w:rFonts w:ascii="Century Gothic" w:hAnsi="Century Gothic" w:cs="Helvetica"/>
          <w:color w:val="1D2129"/>
          <w:sz w:val="21"/>
          <w:szCs w:val="21"/>
        </w:rPr>
      </w:pPr>
      <w:r w:rsidRPr="008759A2">
        <w:rPr>
          <w:rFonts w:ascii="Century Gothic" w:hAnsi="Century Gothic" w:cs="Helvetica"/>
          <w:color w:val="1D2129"/>
          <w:sz w:val="21"/>
          <w:szCs w:val="21"/>
        </w:rPr>
        <w:t>Corsi sulla comprensione e ingresso nel mondo del commercio online (E-Commerce).</w:t>
      </w:r>
    </w:p>
    <w:p w14:paraId="186141DA" w14:textId="77777777" w:rsidR="008759A2" w:rsidRPr="008759A2" w:rsidRDefault="008759A2" w:rsidP="008759A2">
      <w:pPr>
        <w:pStyle w:val="NormaleWeb"/>
        <w:shd w:val="clear" w:color="auto" w:fill="FFFFFF"/>
        <w:spacing w:before="90" w:beforeAutospacing="0" w:after="90" w:afterAutospacing="0"/>
        <w:ind w:left="360"/>
        <w:jc w:val="both"/>
        <w:rPr>
          <w:rFonts w:ascii="Century Gothic" w:hAnsi="Century Gothic" w:cs="Helvetica"/>
          <w:color w:val="1D2129"/>
          <w:sz w:val="21"/>
          <w:szCs w:val="21"/>
        </w:rPr>
      </w:pPr>
      <w:r w:rsidRPr="008759A2">
        <w:rPr>
          <w:rFonts w:ascii="Century Gothic" w:hAnsi="Century Gothic" w:cs="Helvetica"/>
          <w:b/>
          <w:bCs/>
          <w:color w:val="1D2129"/>
          <w:sz w:val="21"/>
          <w:szCs w:val="21"/>
        </w:rPr>
        <w:t>CONCLUDENDO</w:t>
      </w:r>
      <w:r w:rsidRPr="008759A2">
        <w:rPr>
          <w:rFonts w:ascii="Century Gothic" w:hAnsi="Century Gothic" w:cs="Helvetica"/>
          <w:color w:val="1D2129"/>
          <w:sz w:val="21"/>
          <w:szCs w:val="21"/>
        </w:rPr>
        <w:br/>
      </w:r>
    </w:p>
    <w:p w14:paraId="52BC972A" w14:textId="6D275127" w:rsidR="008759A2" w:rsidRPr="008759A2" w:rsidRDefault="008759A2" w:rsidP="008759A2">
      <w:pPr>
        <w:pStyle w:val="NormaleWeb"/>
        <w:shd w:val="clear" w:color="auto" w:fill="FFFFFF"/>
        <w:spacing w:before="90" w:beforeAutospacing="0" w:after="90" w:afterAutospacing="0"/>
        <w:ind w:left="360"/>
        <w:jc w:val="both"/>
        <w:rPr>
          <w:rFonts w:ascii="Century Gothic" w:hAnsi="Century Gothic" w:cs="Helvetica"/>
          <w:color w:val="1D2129"/>
          <w:sz w:val="21"/>
          <w:szCs w:val="21"/>
        </w:rPr>
      </w:pPr>
      <w:proofErr w:type="gramStart"/>
      <w:r w:rsidRPr="008759A2">
        <w:rPr>
          <w:rFonts w:ascii="Century Gothic" w:hAnsi="Century Gothic" w:cs="Helvetica"/>
          <w:color w:val="1D2129"/>
          <w:sz w:val="21"/>
          <w:szCs w:val="21"/>
        </w:rPr>
        <w:t>E'</w:t>
      </w:r>
      <w:proofErr w:type="gramEnd"/>
      <w:r w:rsidRPr="008759A2">
        <w:rPr>
          <w:rFonts w:ascii="Century Gothic" w:hAnsi="Century Gothic" w:cs="Helvetica"/>
          <w:color w:val="1D2129"/>
          <w:sz w:val="21"/>
          <w:szCs w:val="21"/>
        </w:rPr>
        <w:t xml:space="preserve"> un inizio, ma quello che è importante è non rimanere fermi.</w:t>
      </w:r>
    </w:p>
    <w:p w14:paraId="27FFFB14" w14:textId="61F06EC2" w:rsidR="008759A2" w:rsidRDefault="008759A2" w:rsidP="008759A2">
      <w:pPr>
        <w:pStyle w:val="NormaleWeb"/>
        <w:shd w:val="clear" w:color="auto" w:fill="FFFFFF"/>
        <w:spacing w:before="90" w:beforeAutospacing="0" w:after="90" w:afterAutospacing="0"/>
        <w:jc w:val="both"/>
        <w:rPr>
          <w:rFonts w:ascii="Century Gothic" w:hAnsi="Century Gothic" w:cs="Helvetica"/>
          <w:color w:val="1D2129"/>
          <w:sz w:val="21"/>
          <w:szCs w:val="21"/>
        </w:rPr>
      </w:pPr>
      <w:r w:rsidRPr="008759A2">
        <w:rPr>
          <w:rFonts w:ascii="Century Gothic" w:hAnsi="Century Gothic" w:cs="Helvetica"/>
          <w:color w:val="1D2129"/>
          <w:sz w:val="21"/>
          <w:szCs w:val="21"/>
        </w:rPr>
        <w:t>Le crisi sono lette sempre in modi differenti, guardiamola come un’opportunità comune di</w:t>
      </w:r>
      <w:r>
        <w:rPr>
          <w:rFonts w:ascii="Century Gothic" w:hAnsi="Century Gothic" w:cs="Helvetica"/>
          <w:color w:val="1D2129"/>
          <w:sz w:val="21"/>
          <w:szCs w:val="21"/>
        </w:rPr>
        <w:t xml:space="preserve"> </w:t>
      </w:r>
      <w:r w:rsidRPr="008759A2">
        <w:rPr>
          <w:rFonts w:ascii="Century Gothic" w:hAnsi="Century Gothic" w:cs="Helvetica"/>
          <w:color w:val="1D2129"/>
          <w:sz w:val="21"/>
          <w:szCs w:val="21"/>
        </w:rPr>
        <w:t>rinascita.</w:t>
      </w:r>
      <w:r w:rsidRPr="008759A2">
        <w:rPr>
          <w:rFonts w:ascii="Century Gothic" w:hAnsi="Century Gothic" w:cs="Helvetica"/>
          <w:color w:val="1D2129"/>
          <w:sz w:val="21"/>
          <w:szCs w:val="21"/>
        </w:rPr>
        <w:br/>
        <w:t>Quando dicevamo che c’è bisogno di tutti, c’è veramente bisogno di tutti!</w:t>
      </w:r>
      <w:r w:rsidRPr="008759A2">
        <w:rPr>
          <w:rFonts w:ascii="Century Gothic" w:hAnsi="Century Gothic" w:cs="Helvetica"/>
          <w:color w:val="1D2129"/>
          <w:sz w:val="21"/>
          <w:szCs w:val="21"/>
        </w:rPr>
        <w:br/>
        <w:t>Da un lato, l'imprenditore che prende coraggio e vuole ricominciare, nonostante questo periodo fermo e dall’altro una comunità che attivamente contribuisce al rilancio e a rivivere gli spazi del territorio che spesso vengono vissuti "mordi e fuggi".</w:t>
      </w:r>
      <w:r w:rsidRPr="008759A2">
        <w:rPr>
          <w:rFonts w:ascii="Century Gothic" w:hAnsi="Century Gothic" w:cs="Helvetica"/>
          <w:color w:val="1D2129"/>
          <w:sz w:val="21"/>
          <w:szCs w:val="21"/>
        </w:rPr>
        <w:br/>
        <w:t>Possiamo fare tanto con quel poco che abbiamo mettendolo a disposizione di tutti i Cittadini.</w:t>
      </w:r>
      <w:r w:rsidRPr="008759A2">
        <w:rPr>
          <w:rFonts w:ascii="Century Gothic" w:hAnsi="Century Gothic" w:cs="Helvetica"/>
          <w:color w:val="1D2129"/>
          <w:sz w:val="21"/>
          <w:szCs w:val="21"/>
        </w:rPr>
        <w:br/>
        <w:t>Speriamo di trovare ulteriori fondi e di veder rifiorire questa nostra stupenda comunità.</w:t>
      </w:r>
    </w:p>
    <w:p w14:paraId="5FD5FC77" w14:textId="2F4341F7" w:rsidR="008759A2" w:rsidRDefault="008759A2" w:rsidP="008759A2">
      <w:pPr>
        <w:pStyle w:val="NormaleWeb"/>
        <w:shd w:val="clear" w:color="auto" w:fill="FFFFFF"/>
        <w:spacing w:before="90" w:beforeAutospacing="0" w:after="90" w:afterAutospacing="0"/>
        <w:jc w:val="both"/>
        <w:rPr>
          <w:rFonts w:ascii="Century Gothic" w:hAnsi="Century Gothic" w:cs="Helvetica"/>
          <w:color w:val="1D2129"/>
          <w:sz w:val="21"/>
          <w:szCs w:val="21"/>
        </w:rPr>
      </w:pPr>
    </w:p>
    <w:p w14:paraId="42466750" w14:textId="4F225C1F" w:rsidR="008759A2" w:rsidRPr="008759A2" w:rsidRDefault="008759A2" w:rsidP="008759A2">
      <w:pPr>
        <w:pStyle w:val="NormaleWeb"/>
        <w:shd w:val="clear" w:color="auto" w:fill="FFFFFF"/>
        <w:spacing w:before="90" w:beforeAutospacing="0" w:after="90" w:afterAutospacing="0"/>
        <w:jc w:val="both"/>
        <w:rPr>
          <w:rFonts w:ascii="Century Gothic" w:hAnsi="Century Gothic" w:cs="Helvetica"/>
          <w:color w:val="1D2129"/>
          <w:sz w:val="21"/>
          <w:szCs w:val="21"/>
        </w:rPr>
      </w:pPr>
      <w:r>
        <w:rPr>
          <w:rFonts w:ascii="Century Gothic" w:hAnsi="Century Gothic" w:cs="Helvetica"/>
          <w:color w:val="1D2129"/>
          <w:sz w:val="21"/>
          <w:szCs w:val="21"/>
        </w:rPr>
        <w:t>Non molliamo!</w:t>
      </w:r>
    </w:p>
    <w:p w14:paraId="2AD94F78" w14:textId="77777777" w:rsidR="008759A2" w:rsidRPr="008759A2" w:rsidRDefault="008759A2" w:rsidP="008759A2">
      <w:pPr>
        <w:pStyle w:val="NormaleWeb"/>
        <w:shd w:val="clear" w:color="auto" w:fill="FFFFFF"/>
        <w:spacing w:before="90" w:beforeAutospacing="0" w:after="90" w:afterAutospacing="0"/>
        <w:jc w:val="both"/>
        <w:rPr>
          <w:rFonts w:ascii="Century Gothic" w:hAnsi="Century Gothic" w:cs="Helvetica"/>
          <w:b/>
          <w:bCs/>
          <w:color w:val="1D2129"/>
          <w:sz w:val="21"/>
          <w:szCs w:val="21"/>
        </w:rPr>
      </w:pPr>
    </w:p>
    <w:p w14:paraId="2F6BD4CF" w14:textId="77777777" w:rsidR="008759A2" w:rsidRPr="008759A2" w:rsidRDefault="008759A2" w:rsidP="008759A2">
      <w:pPr>
        <w:pStyle w:val="NormaleWeb"/>
        <w:shd w:val="clear" w:color="auto" w:fill="FFFFFF"/>
        <w:spacing w:before="90" w:beforeAutospacing="0" w:after="90" w:afterAutospacing="0"/>
        <w:jc w:val="both"/>
        <w:rPr>
          <w:rFonts w:ascii="Helvetica" w:hAnsi="Helvetica" w:cs="Helvetica"/>
          <w:color w:val="1D2129"/>
          <w:sz w:val="21"/>
          <w:szCs w:val="21"/>
        </w:rPr>
      </w:pPr>
    </w:p>
    <w:p w14:paraId="6E8707C6" w14:textId="77777777" w:rsidR="008759A2" w:rsidRPr="008759A2" w:rsidRDefault="008759A2" w:rsidP="008759A2">
      <w:pPr>
        <w:pStyle w:val="NormaleWeb"/>
        <w:shd w:val="clear" w:color="auto" w:fill="FFFFFF"/>
        <w:spacing w:before="90" w:beforeAutospacing="0" w:after="90" w:afterAutospacing="0"/>
        <w:jc w:val="both"/>
        <w:rPr>
          <w:rFonts w:ascii="Helvetica" w:hAnsi="Helvetica" w:cs="Helvetica"/>
          <w:color w:val="1D2129"/>
          <w:sz w:val="21"/>
          <w:szCs w:val="21"/>
          <w:shd w:val="clear" w:color="auto" w:fill="FFFFFF"/>
        </w:rPr>
      </w:pPr>
    </w:p>
    <w:p w14:paraId="4E292376" w14:textId="77777777" w:rsidR="008759A2" w:rsidRPr="00E21C56" w:rsidRDefault="008759A2" w:rsidP="00E21C56">
      <w:pPr>
        <w:shd w:val="clear" w:color="auto" w:fill="FFFFFF"/>
        <w:spacing w:line="270" w:lineRule="atLeast"/>
        <w:jc w:val="center"/>
        <w:rPr>
          <w:rStyle w:val="fbphotosnowliftvideotitle"/>
          <w:rFonts w:ascii="Century Gothic" w:hAnsi="Century Gothic" w:cs="Helvetica"/>
          <w:b/>
          <w:bCs/>
          <w:color w:val="1C1E21"/>
          <w:sz w:val="20"/>
          <w:szCs w:val="20"/>
        </w:rPr>
      </w:pPr>
    </w:p>
    <w:p w14:paraId="48ADD32B" w14:textId="77777777" w:rsidR="00E21C56" w:rsidRPr="00E21C56" w:rsidRDefault="00E21C56" w:rsidP="00E21C56">
      <w:pPr>
        <w:shd w:val="clear" w:color="auto" w:fill="FFFFFF"/>
        <w:spacing w:line="270" w:lineRule="atLeast"/>
        <w:jc w:val="center"/>
        <w:rPr>
          <w:rStyle w:val="hascaption"/>
          <w:rFonts w:ascii="Century Gothic" w:hAnsi="Century Gothic" w:cs="Helvetica"/>
          <w:color w:val="1C1E21"/>
          <w:sz w:val="20"/>
          <w:szCs w:val="20"/>
        </w:rPr>
      </w:pPr>
    </w:p>
    <w:sectPr w:rsidR="00E21C56" w:rsidRPr="00E21C56" w:rsidSect="00DD75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CCA"/>
    <w:multiLevelType w:val="hybridMultilevel"/>
    <w:tmpl w:val="FE8CF2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C70834"/>
    <w:multiLevelType w:val="hybridMultilevel"/>
    <w:tmpl w:val="E4926E7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31A53897"/>
    <w:multiLevelType w:val="hybridMultilevel"/>
    <w:tmpl w:val="DB76E898"/>
    <w:lvl w:ilvl="0" w:tplc="4EFA4288">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BD032D"/>
    <w:multiLevelType w:val="hybridMultilevel"/>
    <w:tmpl w:val="E2F4435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3BA43327"/>
    <w:multiLevelType w:val="hybridMultilevel"/>
    <w:tmpl w:val="A9CA425C"/>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292E93"/>
    <w:multiLevelType w:val="hybridMultilevel"/>
    <w:tmpl w:val="57BA0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CB1AC2"/>
    <w:multiLevelType w:val="hybridMultilevel"/>
    <w:tmpl w:val="6CB02C22"/>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7" w15:restartNumberingAfterBreak="0">
    <w:nsid w:val="69B22993"/>
    <w:multiLevelType w:val="hybridMultilevel"/>
    <w:tmpl w:val="BF444C5C"/>
    <w:lvl w:ilvl="0" w:tplc="0264258C">
      <w:start w:val="1522"/>
      <w:numFmt w:val="bullet"/>
      <w:lvlText w:val="-"/>
      <w:lvlJc w:val="left"/>
      <w:pPr>
        <w:ind w:left="862" w:hanging="360"/>
      </w:pPr>
      <w:rPr>
        <w:rFonts w:ascii="Century Gothic" w:eastAsia="Times New Roman" w:hAnsi="Century Gothic" w:hint="default"/>
        <w:b/>
      </w:rPr>
    </w:lvl>
    <w:lvl w:ilvl="1" w:tplc="04100003">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6D1D4A45"/>
    <w:multiLevelType w:val="hybridMultilevel"/>
    <w:tmpl w:val="D4C069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3A421FD"/>
    <w:multiLevelType w:val="hybridMultilevel"/>
    <w:tmpl w:val="7AB26F76"/>
    <w:lvl w:ilvl="0" w:tplc="59FA35E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626FE5"/>
    <w:multiLevelType w:val="hybridMultilevel"/>
    <w:tmpl w:val="27206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4"/>
  </w:num>
  <w:num w:numId="5">
    <w:abstractNumId w:val="10"/>
  </w:num>
  <w:num w:numId="6">
    <w:abstractNumId w:val="6"/>
  </w:num>
  <w:num w:numId="7">
    <w:abstractNumId w:val="9"/>
  </w:num>
  <w:num w:numId="8">
    <w:abstractNumId w:val="7"/>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F5"/>
    <w:rsid w:val="000013FB"/>
    <w:rsid w:val="00003DED"/>
    <w:rsid w:val="00013307"/>
    <w:rsid w:val="0001407A"/>
    <w:rsid w:val="00014827"/>
    <w:rsid w:val="000168A3"/>
    <w:rsid w:val="00023456"/>
    <w:rsid w:val="00026AA3"/>
    <w:rsid w:val="00041644"/>
    <w:rsid w:val="0004624D"/>
    <w:rsid w:val="00046D71"/>
    <w:rsid w:val="00050138"/>
    <w:rsid w:val="00064507"/>
    <w:rsid w:val="00074F9D"/>
    <w:rsid w:val="0007689C"/>
    <w:rsid w:val="00084129"/>
    <w:rsid w:val="0008729E"/>
    <w:rsid w:val="000B157D"/>
    <w:rsid w:val="000C0CA5"/>
    <w:rsid w:val="000D3A4B"/>
    <w:rsid w:val="000E2C50"/>
    <w:rsid w:val="000E51C8"/>
    <w:rsid w:val="000F39F6"/>
    <w:rsid w:val="000F4223"/>
    <w:rsid w:val="000F7F93"/>
    <w:rsid w:val="00112ED6"/>
    <w:rsid w:val="00120D05"/>
    <w:rsid w:val="00124BE8"/>
    <w:rsid w:val="00127A3A"/>
    <w:rsid w:val="00132924"/>
    <w:rsid w:val="00142D0A"/>
    <w:rsid w:val="00161FCE"/>
    <w:rsid w:val="0017402E"/>
    <w:rsid w:val="0018161B"/>
    <w:rsid w:val="00186D44"/>
    <w:rsid w:val="001916CC"/>
    <w:rsid w:val="001971C3"/>
    <w:rsid w:val="001A4DDA"/>
    <w:rsid w:val="001B03F8"/>
    <w:rsid w:val="001B137D"/>
    <w:rsid w:val="001B1443"/>
    <w:rsid w:val="001C1625"/>
    <w:rsid w:val="001C3982"/>
    <w:rsid w:val="001C744C"/>
    <w:rsid w:val="001D7F37"/>
    <w:rsid w:val="00207526"/>
    <w:rsid w:val="00214E9C"/>
    <w:rsid w:val="00226D44"/>
    <w:rsid w:val="00234706"/>
    <w:rsid w:val="0023663A"/>
    <w:rsid w:val="002513F2"/>
    <w:rsid w:val="00255FC4"/>
    <w:rsid w:val="002578DD"/>
    <w:rsid w:val="002624CE"/>
    <w:rsid w:val="002729D4"/>
    <w:rsid w:val="0027471D"/>
    <w:rsid w:val="00284E66"/>
    <w:rsid w:val="00291C61"/>
    <w:rsid w:val="00295974"/>
    <w:rsid w:val="002A23B6"/>
    <w:rsid w:val="002A7CDC"/>
    <w:rsid w:val="002C0651"/>
    <w:rsid w:val="002D6D47"/>
    <w:rsid w:val="002D775B"/>
    <w:rsid w:val="002E6C8B"/>
    <w:rsid w:val="002F42F7"/>
    <w:rsid w:val="00300E0D"/>
    <w:rsid w:val="0032657F"/>
    <w:rsid w:val="00330EB3"/>
    <w:rsid w:val="003429BB"/>
    <w:rsid w:val="00351450"/>
    <w:rsid w:val="00362844"/>
    <w:rsid w:val="00364D62"/>
    <w:rsid w:val="003665C9"/>
    <w:rsid w:val="003745B6"/>
    <w:rsid w:val="0037631A"/>
    <w:rsid w:val="00384D65"/>
    <w:rsid w:val="00392873"/>
    <w:rsid w:val="003A75B5"/>
    <w:rsid w:val="003B540B"/>
    <w:rsid w:val="003C099F"/>
    <w:rsid w:val="003C1614"/>
    <w:rsid w:val="003D216C"/>
    <w:rsid w:val="003D6E17"/>
    <w:rsid w:val="003E685E"/>
    <w:rsid w:val="003E7816"/>
    <w:rsid w:val="00400FF8"/>
    <w:rsid w:val="00402DF3"/>
    <w:rsid w:val="00410704"/>
    <w:rsid w:val="00425CE3"/>
    <w:rsid w:val="004322EB"/>
    <w:rsid w:val="004537BF"/>
    <w:rsid w:val="004766FF"/>
    <w:rsid w:val="004771C4"/>
    <w:rsid w:val="00483A54"/>
    <w:rsid w:val="00483DE8"/>
    <w:rsid w:val="00486886"/>
    <w:rsid w:val="00486EEE"/>
    <w:rsid w:val="004A2B2B"/>
    <w:rsid w:val="004A39E5"/>
    <w:rsid w:val="004A6A5E"/>
    <w:rsid w:val="004B5537"/>
    <w:rsid w:val="004C7B16"/>
    <w:rsid w:val="004E01CD"/>
    <w:rsid w:val="004E541F"/>
    <w:rsid w:val="004F7CAA"/>
    <w:rsid w:val="005121AE"/>
    <w:rsid w:val="005145E6"/>
    <w:rsid w:val="00532FAA"/>
    <w:rsid w:val="005355DF"/>
    <w:rsid w:val="00543856"/>
    <w:rsid w:val="00545C0C"/>
    <w:rsid w:val="00546676"/>
    <w:rsid w:val="00551955"/>
    <w:rsid w:val="0055248F"/>
    <w:rsid w:val="0056107E"/>
    <w:rsid w:val="00564C0A"/>
    <w:rsid w:val="005666D5"/>
    <w:rsid w:val="00570748"/>
    <w:rsid w:val="00576E89"/>
    <w:rsid w:val="00581C4A"/>
    <w:rsid w:val="00585921"/>
    <w:rsid w:val="00591415"/>
    <w:rsid w:val="005B0C87"/>
    <w:rsid w:val="005C7B22"/>
    <w:rsid w:val="005D18E0"/>
    <w:rsid w:val="005D4DFB"/>
    <w:rsid w:val="005D669B"/>
    <w:rsid w:val="005D6AEF"/>
    <w:rsid w:val="005E0760"/>
    <w:rsid w:val="005E58AD"/>
    <w:rsid w:val="005F2FDC"/>
    <w:rsid w:val="005F519A"/>
    <w:rsid w:val="005F69DD"/>
    <w:rsid w:val="005F7B97"/>
    <w:rsid w:val="005F7CEA"/>
    <w:rsid w:val="00605C36"/>
    <w:rsid w:val="00607903"/>
    <w:rsid w:val="006116F3"/>
    <w:rsid w:val="00622181"/>
    <w:rsid w:val="006230B3"/>
    <w:rsid w:val="0062691C"/>
    <w:rsid w:val="006306CF"/>
    <w:rsid w:val="006476F7"/>
    <w:rsid w:val="00663AA2"/>
    <w:rsid w:val="00672A5F"/>
    <w:rsid w:val="006736DC"/>
    <w:rsid w:val="006937C6"/>
    <w:rsid w:val="00693801"/>
    <w:rsid w:val="006A0AEC"/>
    <w:rsid w:val="006A5178"/>
    <w:rsid w:val="006A699C"/>
    <w:rsid w:val="006B2079"/>
    <w:rsid w:val="006B24C4"/>
    <w:rsid w:val="006B6C96"/>
    <w:rsid w:val="006C5D82"/>
    <w:rsid w:val="006D53C2"/>
    <w:rsid w:val="006E1B37"/>
    <w:rsid w:val="006E32BF"/>
    <w:rsid w:val="006E53E5"/>
    <w:rsid w:val="006E5C75"/>
    <w:rsid w:val="006F1E33"/>
    <w:rsid w:val="0070554A"/>
    <w:rsid w:val="0070578A"/>
    <w:rsid w:val="00710388"/>
    <w:rsid w:val="007123F1"/>
    <w:rsid w:val="00713FF6"/>
    <w:rsid w:val="00721D80"/>
    <w:rsid w:val="0072337F"/>
    <w:rsid w:val="007267E8"/>
    <w:rsid w:val="00733D69"/>
    <w:rsid w:val="0075052A"/>
    <w:rsid w:val="0076447A"/>
    <w:rsid w:val="00766D9D"/>
    <w:rsid w:val="0077058C"/>
    <w:rsid w:val="007712C9"/>
    <w:rsid w:val="0077190E"/>
    <w:rsid w:val="0078577E"/>
    <w:rsid w:val="00792312"/>
    <w:rsid w:val="007B3774"/>
    <w:rsid w:val="007B7AAC"/>
    <w:rsid w:val="007C022D"/>
    <w:rsid w:val="007C16A1"/>
    <w:rsid w:val="007D3B91"/>
    <w:rsid w:val="007D3DB3"/>
    <w:rsid w:val="007E0788"/>
    <w:rsid w:val="007E12E2"/>
    <w:rsid w:val="007F4403"/>
    <w:rsid w:val="00811267"/>
    <w:rsid w:val="008235D8"/>
    <w:rsid w:val="00833C64"/>
    <w:rsid w:val="008377BB"/>
    <w:rsid w:val="00847B56"/>
    <w:rsid w:val="00851974"/>
    <w:rsid w:val="00856CA7"/>
    <w:rsid w:val="00861373"/>
    <w:rsid w:val="0086402B"/>
    <w:rsid w:val="0087323E"/>
    <w:rsid w:val="008759A2"/>
    <w:rsid w:val="008778B6"/>
    <w:rsid w:val="00877EB7"/>
    <w:rsid w:val="008817E9"/>
    <w:rsid w:val="0088545D"/>
    <w:rsid w:val="00886C68"/>
    <w:rsid w:val="00891ECB"/>
    <w:rsid w:val="00895E50"/>
    <w:rsid w:val="008C2479"/>
    <w:rsid w:val="008C4D2F"/>
    <w:rsid w:val="008D1444"/>
    <w:rsid w:val="008D3502"/>
    <w:rsid w:val="008D4656"/>
    <w:rsid w:val="008E024D"/>
    <w:rsid w:val="008F336E"/>
    <w:rsid w:val="009033D2"/>
    <w:rsid w:val="00904BEC"/>
    <w:rsid w:val="00912043"/>
    <w:rsid w:val="009179ED"/>
    <w:rsid w:val="00923A7A"/>
    <w:rsid w:val="00923DCF"/>
    <w:rsid w:val="00923E60"/>
    <w:rsid w:val="00925152"/>
    <w:rsid w:val="00925F87"/>
    <w:rsid w:val="0093335B"/>
    <w:rsid w:val="009474B7"/>
    <w:rsid w:val="00953EBC"/>
    <w:rsid w:val="00954342"/>
    <w:rsid w:val="00975943"/>
    <w:rsid w:val="009762D3"/>
    <w:rsid w:val="009762DE"/>
    <w:rsid w:val="00980D1B"/>
    <w:rsid w:val="00997D55"/>
    <w:rsid w:val="009A7987"/>
    <w:rsid w:val="009B31CB"/>
    <w:rsid w:val="009D1832"/>
    <w:rsid w:val="009D352B"/>
    <w:rsid w:val="009D75CD"/>
    <w:rsid w:val="009E0883"/>
    <w:rsid w:val="009E52C1"/>
    <w:rsid w:val="009F25F7"/>
    <w:rsid w:val="00A145B8"/>
    <w:rsid w:val="00A1760B"/>
    <w:rsid w:val="00A2065E"/>
    <w:rsid w:val="00A25149"/>
    <w:rsid w:val="00A34960"/>
    <w:rsid w:val="00A349F1"/>
    <w:rsid w:val="00A4070C"/>
    <w:rsid w:val="00A5096D"/>
    <w:rsid w:val="00A5271E"/>
    <w:rsid w:val="00A52CA4"/>
    <w:rsid w:val="00A572FC"/>
    <w:rsid w:val="00A62C5E"/>
    <w:rsid w:val="00A7001E"/>
    <w:rsid w:val="00A71233"/>
    <w:rsid w:val="00A723D7"/>
    <w:rsid w:val="00A72A78"/>
    <w:rsid w:val="00A743AF"/>
    <w:rsid w:val="00A86ACF"/>
    <w:rsid w:val="00AB37A9"/>
    <w:rsid w:val="00AB4322"/>
    <w:rsid w:val="00AC55DE"/>
    <w:rsid w:val="00AC67E3"/>
    <w:rsid w:val="00AD2E4F"/>
    <w:rsid w:val="00AF4CDF"/>
    <w:rsid w:val="00AF4FD5"/>
    <w:rsid w:val="00B06A07"/>
    <w:rsid w:val="00B12D93"/>
    <w:rsid w:val="00B153D8"/>
    <w:rsid w:val="00B172B2"/>
    <w:rsid w:val="00B232D0"/>
    <w:rsid w:val="00B25872"/>
    <w:rsid w:val="00B34039"/>
    <w:rsid w:val="00B435B3"/>
    <w:rsid w:val="00B44422"/>
    <w:rsid w:val="00B53154"/>
    <w:rsid w:val="00B53E5A"/>
    <w:rsid w:val="00B71DB0"/>
    <w:rsid w:val="00B74F17"/>
    <w:rsid w:val="00B80BDC"/>
    <w:rsid w:val="00B87C2A"/>
    <w:rsid w:val="00B93E1E"/>
    <w:rsid w:val="00BB3916"/>
    <w:rsid w:val="00BC7902"/>
    <w:rsid w:val="00BE33F2"/>
    <w:rsid w:val="00BF2E61"/>
    <w:rsid w:val="00BF54FA"/>
    <w:rsid w:val="00BF5994"/>
    <w:rsid w:val="00C2081F"/>
    <w:rsid w:val="00C3415D"/>
    <w:rsid w:val="00C35A31"/>
    <w:rsid w:val="00C35ECA"/>
    <w:rsid w:val="00C46027"/>
    <w:rsid w:val="00C56EC8"/>
    <w:rsid w:val="00C65853"/>
    <w:rsid w:val="00C719E7"/>
    <w:rsid w:val="00C82EBB"/>
    <w:rsid w:val="00C863C0"/>
    <w:rsid w:val="00C94183"/>
    <w:rsid w:val="00C95DCC"/>
    <w:rsid w:val="00CA4980"/>
    <w:rsid w:val="00CA5663"/>
    <w:rsid w:val="00CC0352"/>
    <w:rsid w:val="00CD3534"/>
    <w:rsid w:val="00CE15BB"/>
    <w:rsid w:val="00CF2008"/>
    <w:rsid w:val="00CF32F5"/>
    <w:rsid w:val="00D0110C"/>
    <w:rsid w:val="00D0255B"/>
    <w:rsid w:val="00D03B2A"/>
    <w:rsid w:val="00D050E8"/>
    <w:rsid w:val="00D17B1C"/>
    <w:rsid w:val="00D35BBF"/>
    <w:rsid w:val="00D43EFA"/>
    <w:rsid w:val="00D6120D"/>
    <w:rsid w:val="00D6627A"/>
    <w:rsid w:val="00D8456B"/>
    <w:rsid w:val="00D9780D"/>
    <w:rsid w:val="00DA6295"/>
    <w:rsid w:val="00DB01C7"/>
    <w:rsid w:val="00DC5345"/>
    <w:rsid w:val="00DC71E4"/>
    <w:rsid w:val="00DD75DD"/>
    <w:rsid w:val="00DF3ACD"/>
    <w:rsid w:val="00DF7679"/>
    <w:rsid w:val="00DF77A9"/>
    <w:rsid w:val="00E0181F"/>
    <w:rsid w:val="00E06747"/>
    <w:rsid w:val="00E07110"/>
    <w:rsid w:val="00E13BD6"/>
    <w:rsid w:val="00E21C56"/>
    <w:rsid w:val="00E257D6"/>
    <w:rsid w:val="00E2611A"/>
    <w:rsid w:val="00E3279C"/>
    <w:rsid w:val="00E4049D"/>
    <w:rsid w:val="00E459D7"/>
    <w:rsid w:val="00E63AC8"/>
    <w:rsid w:val="00E65F4F"/>
    <w:rsid w:val="00E74D1C"/>
    <w:rsid w:val="00E75A8F"/>
    <w:rsid w:val="00E81E7A"/>
    <w:rsid w:val="00E828B6"/>
    <w:rsid w:val="00E87BCB"/>
    <w:rsid w:val="00E93D1C"/>
    <w:rsid w:val="00EA4E57"/>
    <w:rsid w:val="00EA5266"/>
    <w:rsid w:val="00EA57F0"/>
    <w:rsid w:val="00EA7E4F"/>
    <w:rsid w:val="00EB2825"/>
    <w:rsid w:val="00EB6708"/>
    <w:rsid w:val="00EC7168"/>
    <w:rsid w:val="00ED5194"/>
    <w:rsid w:val="00EE6D56"/>
    <w:rsid w:val="00EF20AE"/>
    <w:rsid w:val="00EF2ED0"/>
    <w:rsid w:val="00EF5C32"/>
    <w:rsid w:val="00F017A8"/>
    <w:rsid w:val="00F058E2"/>
    <w:rsid w:val="00F10332"/>
    <w:rsid w:val="00F15AAD"/>
    <w:rsid w:val="00F33E95"/>
    <w:rsid w:val="00F37074"/>
    <w:rsid w:val="00F47DC6"/>
    <w:rsid w:val="00F5054E"/>
    <w:rsid w:val="00F80D4B"/>
    <w:rsid w:val="00F82B22"/>
    <w:rsid w:val="00F83C17"/>
    <w:rsid w:val="00F83DAF"/>
    <w:rsid w:val="00F854DA"/>
    <w:rsid w:val="00F92097"/>
    <w:rsid w:val="00F9681E"/>
    <w:rsid w:val="00F97509"/>
    <w:rsid w:val="00FA03F4"/>
    <w:rsid w:val="00FA1472"/>
    <w:rsid w:val="00FB0E88"/>
    <w:rsid w:val="00FB22BE"/>
    <w:rsid w:val="00FC4B29"/>
    <w:rsid w:val="00FD4D01"/>
    <w:rsid w:val="00FE0182"/>
    <w:rsid w:val="00FE51BC"/>
    <w:rsid w:val="00FF5C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2051B1"/>
  <w15:docId w15:val="{4CD2292E-EF8A-4BD3-AB70-A213F70E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75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bject">
    <w:name w:val="object"/>
    <w:basedOn w:val="Carpredefinitoparagrafo"/>
    <w:uiPriority w:val="99"/>
    <w:rsid w:val="00CF32F5"/>
    <w:rPr>
      <w:rFonts w:cs="Times New Roman"/>
    </w:rPr>
  </w:style>
  <w:style w:type="paragraph" w:styleId="Intestazione">
    <w:name w:val="header"/>
    <w:basedOn w:val="Normale"/>
    <w:link w:val="IntestazioneCarattere"/>
    <w:rsid w:val="00FC4B29"/>
    <w:pPr>
      <w:tabs>
        <w:tab w:val="center" w:pos="4819"/>
        <w:tab w:val="right" w:pos="9638"/>
      </w:tabs>
    </w:pPr>
    <w:rPr>
      <w:sz w:val="20"/>
      <w:szCs w:val="20"/>
    </w:rPr>
  </w:style>
  <w:style w:type="character" w:customStyle="1" w:styleId="IntestazioneCarattere">
    <w:name w:val="Intestazione Carattere"/>
    <w:basedOn w:val="Carpredefinitoparagrafo"/>
    <w:link w:val="Intestazione"/>
    <w:locked/>
    <w:rsid w:val="00FC4B29"/>
    <w:rPr>
      <w:rFonts w:eastAsia="Times New Roman" w:cs="Times New Roman"/>
      <w:lang w:val="it-IT" w:eastAsia="it-IT"/>
    </w:rPr>
  </w:style>
  <w:style w:type="character" w:styleId="Collegamentoipertestuale">
    <w:name w:val="Hyperlink"/>
    <w:basedOn w:val="Carpredefinitoparagrafo"/>
    <w:uiPriority w:val="99"/>
    <w:rsid w:val="00FC4B29"/>
    <w:rPr>
      <w:rFonts w:cs="Times New Roman"/>
      <w:color w:val="0000FF"/>
      <w:u w:val="single"/>
    </w:rPr>
  </w:style>
  <w:style w:type="paragraph" w:styleId="NormaleWeb">
    <w:name w:val="Normal (Web)"/>
    <w:basedOn w:val="Normale"/>
    <w:uiPriority w:val="99"/>
    <w:rsid w:val="00FC4B29"/>
    <w:pPr>
      <w:spacing w:before="100" w:beforeAutospacing="1" w:after="100" w:afterAutospacing="1"/>
    </w:pPr>
  </w:style>
  <w:style w:type="character" w:customStyle="1" w:styleId="textexposedshow">
    <w:name w:val="text_exposed_show"/>
    <w:rsid w:val="00FC4B29"/>
  </w:style>
  <w:style w:type="character" w:styleId="Enfasicorsivo">
    <w:name w:val="Emphasis"/>
    <w:basedOn w:val="Carpredefinitoparagrafo"/>
    <w:uiPriority w:val="99"/>
    <w:qFormat/>
    <w:rsid w:val="00FC4B29"/>
    <w:rPr>
      <w:rFonts w:cs="Times New Roman"/>
      <w:i/>
    </w:rPr>
  </w:style>
  <w:style w:type="character" w:styleId="Enfasigrassetto">
    <w:name w:val="Strong"/>
    <w:basedOn w:val="Carpredefinitoparagrafo"/>
    <w:uiPriority w:val="22"/>
    <w:qFormat/>
    <w:rsid w:val="00FC4B29"/>
    <w:rPr>
      <w:rFonts w:cs="Times New Roman"/>
      <w:b/>
    </w:rPr>
  </w:style>
  <w:style w:type="character" w:customStyle="1" w:styleId="object3">
    <w:name w:val="object3"/>
    <w:basedOn w:val="Carpredefinitoparagrafo"/>
    <w:uiPriority w:val="99"/>
    <w:rsid w:val="002A23B6"/>
    <w:rPr>
      <w:rFonts w:cs="Times New Roman"/>
    </w:rPr>
  </w:style>
  <w:style w:type="paragraph" w:styleId="Rientrocorpodeltesto3">
    <w:name w:val="Body Text Indent 3"/>
    <w:basedOn w:val="Normale"/>
    <w:link w:val="Rientrocorpodeltesto3Carattere"/>
    <w:uiPriority w:val="99"/>
    <w:rsid w:val="005355D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locked/>
    <w:rsid w:val="005355DF"/>
    <w:rPr>
      <w:rFonts w:cs="Times New Roman"/>
      <w:sz w:val="16"/>
      <w:szCs w:val="16"/>
    </w:rPr>
  </w:style>
  <w:style w:type="paragraph" w:customStyle="1" w:styleId="listparagraphcxspprimo">
    <w:name w:val="listparagraphcxspprimo"/>
    <w:basedOn w:val="Normale"/>
    <w:uiPriority w:val="99"/>
    <w:rsid w:val="00E93D1C"/>
    <w:pPr>
      <w:spacing w:before="100" w:beforeAutospacing="1" w:after="100" w:afterAutospacing="1"/>
    </w:pPr>
  </w:style>
  <w:style w:type="paragraph" w:customStyle="1" w:styleId="listparagraphcxspmedio">
    <w:name w:val="listparagraphcxspmedio"/>
    <w:basedOn w:val="Normale"/>
    <w:uiPriority w:val="99"/>
    <w:rsid w:val="00E93D1C"/>
    <w:pPr>
      <w:spacing w:before="100" w:beforeAutospacing="1" w:after="100" w:afterAutospacing="1"/>
    </w:pPr>
  </w:style>
  <w:style w:type="paragraph" w:customStyle="1" w:styleId="listparagraphcxspultimo">
    <w:name w:val="listparagraphcxspultimo"/>
    <w:basedOn w:val="Normale"/>
    <w:uiPriority w:val="99"/>
    <w:rsid w:val="00E93D1C"/>
    <w:pPr>
      <w:spacing w:before="100" w:beforeAutospacing="1" w:after="100" w:afterAutospacing="1"/>
    </w:pPr>
  </w:style>
  <w:style w:type="paragraph" w:styleId="Testofumetto">
    <w:name w:val="Balloon Text"/>
    <w:basedOn w:val="Normale"/>
    <w:link w:val="TestofumettoCarattere"/>
    <w:uiPriority w:val="99"/>
    <w:semiHidden/>
    <w:unhideWhenUsed/>
    <w:rsid w:val="004A39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39E5"/>
    <w:rPr>
      <w:rFonts w:ascii="Tahoma" w:hAnsi="Tahoma" w:cs="Tahoma"/>
      <w:sz w:val="16"/>
      <w:szCs w:val="16"/>
    </w:rPr>
  </w:style>
  <w:style w:type="paragraph" w:styleId="Paragrafoelenco">
    <w:name w:val="List Paragraph"/>
    <w:basedOn w:val="Normale"/>
    <w:uiPriority w:val="34"/>
    <w:qFormat/>
    <w:rsid w:val="00622181"/>
    <w:pPr>
      <w:ind w:left="720"/>
      <w:contextualSpacing/>
    </w:pPr>
  </w:style>
  <w:style w:type="character" w:styleId="Collegamentovisitato">
    <w:name w:val="FollowedHyperlink"/>
    <w:basedOn w:val="Carpredefinitoparagrafo"/>
    <w:uiPriority w:val="99"/>
    <w:semiHidden/>
    <w:unhideWhenUsed/>
    <w:rsid w:val="00330EB3"/>
    <w:rPr>
      <w:color w:val="800080" w:themeColor="followedHyperlink"/>
      <w:u w:val="single"/>
    </w:rPr>
  </w:style>
  <w:style w:type="character" w:customStyle="1" w:styleId="fbphotosnowliftvideotitle">
    <w:name w:val="fbphotosnowliftvideotitle"/>
    <w:basedOn w:val="Carpredefinitoparagrafo"/>
    <w:rsid w:val="00E21C56"/>
  </w:style>
  <w:style w:type="character" w:customStyle="1" w:styleId="hascaption">
    <w:name w:val="hascaption"/>
    <w:basedOn w:val="Carpredefinitoparagrafo"/>
    <w:rsid w:val="00E21C56"/>
  </w:style>
  <w:style w:type="character" w:customStyle="1" w:styleId="6qdm">
    <w:name w:val="_6qdm"/>
    <w:basedOn w:val="Carpredefinitoparagrafo"/>
    <w:rsid w:val="00E21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5655">
      <w:marLeft w:val="0"/>
      <w:marRight w:val="0"/>
      <w:marTop w:val="0"/>
      <w:marBottom w:val="0"/>
      <w:divBdr>
        <w:top w:val="none" w:sz="0" w:space="0" w:color="auto"/>
        <w:left w:val="none" w:sz="0" w:space="0" w:color="auto"/>
        <w:bottom w:val="none" w:sz="0" w:space="0" w:color="auto"/>
        <w:right w:val="none" w:sz="0" w:space="0" w:color="auto"/>
      </w:divBdr>
    </w:div>
    <w:div w:id="28535656">
      <w:marLeft w:val="0"/>
      <w:marRight w:val="0"/>
      <w:marTop w:val="0"/>
      <w:marBottom w:val="0"/>
      <w:divBdr>
        <w:top w:val="none" w:sz="0" w:space="0" w:color="auto"/>
        <w:left w:val="none" w:sz="0" w:space="0" w:color="auto"/>
        <w:bottom w:val="none" w:sz="0" w:space="0" w:color="auto"/>
        <w:right w:val="none" w:sz="0" w:space="0" w:color="auto"/>
      </w:divBdr>
      <w:divsChild>
        <w:div w:id="28535673">
          <w:marLeft w:val="0"/>
          <w:marRight w:val="0"/>
          <w:marTop w:val="0"/>
          <w:marBottom w:val="0"/>
          <w:divBdr>
            <w:top w:val="none" w:sz="0" w:space="0" w:color="auto"/>
            <w:left w:val="none" w:sz="0" w:space="0" w:color="auto"/>
            <w:bottom w:val="none" w:sz="0" w:space="0" w:color="auto"/>
            <w:right w:val="none" w:sz="0" w:space="0" w:color="auto"/>
          </w:divBdr>
        </w:div>
      </w:divsChild>
    </w:div>
    <w:div w:id="28535658">
      <w:marLeft w:val="0"/>
      <w:marRight w:val="0"/>
      <w:marTop w:val="0"/>
      <w:marBottom w:val="0"/>
      <w:divBdr>
        <w:top w:val="none" w:sz="0" w:space="0" w:color="auto"/>
        <w:left w:val="none" w:sz="0" w:space="0" w:color="auto"/>
        <w:bottom w:val="none" w:sz="0" w:space="0" w:color="auto"/>
        <w:right w:val="none" w:sz="0" w:space="0" w:color="auto"/>
      </w:divBdr>
      <w:divsChild>
        <w:div w:id="28535660">
          <w:marLeft w:val="0"/>
          <w:marRight w:val="0"/>
          <w:marTop w:val="0"/>
          <w:marBottom w:val="0"/>
          <w:divBdr>
            <w:top w:val="none" w:sz="0" w:space="0" w:color="auto"/>
            <w:left w:val="none" w:sz="0" w:space="0" w:color="auto"/>
            <w:bottom w:val="none" w:sz="0" w:space="0" w:color="auto"/>
            <w:right w:val="none" w:sz="0" w:space="0" w:color="auto"/>
          </w:divBdr>
        </w:div>
        <w:div w:id="28535668">
          <w:marLeft w:val="0"/>
          <w:marRight w:val="0"/>
          <w:marTop w:val="0"/>
          <w:marBottom w:val="0"/>
          <w:divBdr>
            <w:top w:val="none" w:sz="0" w:space="0" w:color="auto"/>
            <w:left w:val="none" w:sz="0" w:space="0" w:color="auto"/>
            <w:bottom w:val="none" w:sz="0" w:space="0" w:color="auto"/>
            <w:right w:val="none" w:sz="0" w:space="0" w:color="auto"/>
          </w:divBdr>
        </w:div>
      </w:divsChild>
    </w:div>
    <w:div w:id="28535659">
      <w:marLeft w:val="0"/>
      <w:marRight w:val="0"/>
      <w:marTop w:val="0"/>
      <w:marBottom w:val="0"/>
      <w:divBdr>
        <w:top w:val="none" w:sz="0" w:space="0" w:color="auto"/>
        <w:left w:val="none" w:sz="0" w:space="0" w:color="auto"/>
        <w:bottom w:val="none" w:sz="0" w:space="0" w:color="auto"/>
        <w:right w:val="none" w:sz="0" w:space="0" w:color="auto"/>
      </w:divBdr>
      <w:divsChild>
        <w:div w:id="28535670">
          <w:marLeft w:val="0"/>
          <w:marRight w:val="0"/>
          <w:marTop w:val="0"/>
          <w:marBottom w:val="0"/>
          <w:divBdr>
            <w:top w:val="none" w:sz="0" w:space="0" w:color="auto"/>
            <w:left w:val="none" w:sz="0" w:space="0" w:color="auto"/>
            <w:bottom w:val="none" w:sz="0" w:space="0" w:color="auto"/>
            <w:right w:val="none" w:sz="0" w:space="0" w:color="auto"/>
          </w:divBdr>
          <w:divsChild>
            <w:div w:id="28535666">
              <w:marLeft w:val="0"/>
              <w:marRight w:val="0"/>
              <w:marTop w:val="0"/>
              <w:marBottom w:val="0"/>
              <w:divBdr>
                <w:top w:val="none" w:sz="0" w:space="0" w:color="auto"/>
                <w:left w:val="none" w:sz="0" w:space="0" w:color="auto"/>
                <w:bottom w:val="none" w:sz="0" w:space="0" w:color="auto"/>
                <w:right w:val="none" w:sz="0" w:space="0" w:color="auto"/>
              </w:divBdr>
            </w:div>
          </w:divsChild>
        </w:div>
        <w:div w:id="28535674">
          <w:marLeft w:val="0"/>
          <w:marRight w:val="0"/>
          <w:marTop w:val="0"/>
          <w:marBottom w:val="0"/>
          <w:divBdr>
            <w:top w:val="none" w:sz="0" w:space="0" w:color="auto"/>
            <w:left w:val="none" w:sz="0" w:space="0" w:color="auto"/>
            <w:bottom w:val="none" w:sz="0" w:space="0" w:color="auto"/>
            <w:right w:val="none" w:sz="0" w:space="0" w:color="auto"/>
          </w:divBdr>
        </w:div>
      </w:divsChild>
    </w:div>
    <w:div w:id="28535661">
      <w:marLeft w:val="0"/>
      <w:marRight w:val="0"/>
      <w:marTop w:val="0"/>
      <w:marBottom w:val="0"/>
      <w:divBdr>
        <w:top w:val="none" w:sz="0" w:space="0" w:color="auto"/>
        <w:left w:val="none" w:sz="0" w:space="0" w:color="auto"/>
        <w:bottom w:val="none" w:sz="0" w:space="0" w:color="auto"/>
        <w:right w:val="none" w:sz="0" w:space="0" w:color="auto"/>
      </w:divBdr>
    </w:div>
    <w:div w:id="28535669">
      <w:marLeft w:val="0"/>
      <w:marRight w:val="0"/>
      <w:marTop w:val="0"/>
      <w:marBottom w:val="0"/>
      <w:divBdr>
        <w:top w:val="none" w:sz="0" w:space="0" w:color="auto"/>
        <w:left w:val="none" w:sz="0" w:space="0" w:color="auto"/>
        <w:bottom w:val="none" w:sz="0" w:space="0" w:color="auto"/>
        <w:right w:val="none" w:sz="0" w:space="0" w:color="auto"/>
      </w:divBdr>
      <w:divsChild>
        <w:div w:id="28535662">
          <w:marLeft w:val="0"/>
          <w:marRight w:val="0"/>
          <w:marTop w:val="0"/>
          <w:marBottom w:val="0"/>
          <w:divBdr>
            <w:top w:val="none" w:sz="0" w:space="0" w:color="auto"/>
            <w:left w:val="none" w:sz="0" w:space="0" w:color="auto"/>
            <w:bottom w:val="none" w:sz="0" w:space="0" w:color="auto"/>
            <w:right w:val="none" w:sz="0" w:space="0" w:color="auto"/>
          </w:divBdr>
        </w:div>
        <w:div w:id="28535663">
          <w:marLeft w:val="0"/>
          <w:marRight w:val="0"/>
          <w:marTop w:val="0"/>
          <w:marBottom w:val="0"/>
          <w:divBdr>
            <w:top w:val="none" w:sz="0" w:space="0" w:color="auto"/>
            <w:left w:val="none" w:sz="0" w:space="0" w:color="auto"/>
            <w:bottom w:val="none" w:sz="0" w:space="0" w:color="auto"/>
            <w:right w:val="none" w:sz="0" w:space="0" w:color="auto"/>
          </w:divBdr>
        </w:div>
        <w:div w:id="28535667">
          <w:marLeft w:val="0"/>
          <w:marRight w:val="0"/>
          <w:marTop w:val="0"/>
          <w:marBottom w:val="0"/>
          <w:divBdr>
            <w:top w:val="none" w:sz="0" w:space="0" w:color="auto"/>
            <w:left w:val="none" w:sz="0" w:space="0" w:color="auto"/>
            <w:bottom w:val="none" w:sz="0" w:space="0" w:color="auto"/>
            <w:right w:val="none" w:sz="0" w:space="0" w:color="auto"/>
          </w:divBdr>
        </w:div>
      </w:divsChild>
    </w:div>
    <w:div w:id="28535671">
      <w:marLeft w:val="0"/>
      <w:marRight w:val="0"/>
      <w:marTop w:val="0"/>
      <w:marBottom w:val="0"/>
      <w:divBdr>
        <w:top w:val="none" w:sz="0" w:space="0" w:color="auto"/>
        <w:left w:val="none" w:sz="0" w:space="0" w:color="auto"/>
        <w:bottom w:val="none" w:sz="0" w:space="0" w:color="auto"/>
        <w:right w:val="none" w:sz="0" w:space="0" w:color="auto"/>
      </w:divBdr>
      <w:divsChild>
        <w:div w:id="28535657">
          <w:marLeft w:val="0"/>
          <w:marRight w:val="0"/>
          <w:marTop w:val="0"/>
          <w:marBottom w:val="0"/>
          <w:divBdr>
            <w:top w:val="none" w:sz="0" w:space="0" w:color="auto"/>
            <w:left w:val="none" w:sz="0" w:space="0" w:color="auto"/>
            <w:bottom w:val="none" w:sz="0" w:space="0" w:color="auto"/>
            <w:right w:val="none" w:sz="0" w:space="0" w:color="auto"/>
          </w:divBdr>
        </w:div>
        <w:div w:id="28535664">
          <w:marLeft w:val="0"/>
          <w:marRight w:val="0"/>
          <w:marTop w:val="0"/>
          <w:marBottom w:val="0"/>
          <w:divBdr>
            <w:top w:val="none" w:sz="0" w:space="0" w:color="auto"/>
            <w:left w:val="none" w:sz="0" w:space="0" w:color="auto"/>
            <w:bottom w:val="none" w:sz="0" w:space="0" w:color="auto"/>
            <w:right w:val="none" w:sz="0" w:space="0" w:color="auto"/>
          </w:divBdr>
        </w:div>
        <w:div w:id="28535665">
          <w:marLeft w:val="0"/>
          <w:marRight w:val="0"/>
          <w:marTop w:val="0"/>
          <w:marBottom w:val="0"/>
          <w:divBdr>
            <w:top w:val="none" w:sz="0" w:space="0" w:color="auto"/>
            <w:left w:val="none" w:sz="0" w:space="0" w:color="auto"/>
            <w:bottom w:val="none" w:sz="0" w:space="0" w:color="auto"/>
            <w:right w:val="none" w:sz="0" w:space="0" w:color="auto"/>
          </w:divBdr>
        </w:div>
        <w:div w:id="28535672">
          <w:marLeft w:val="0"/>
          <w:marRight w:val="0"/>
          <w:marTop w:val="0"/>
          <w:marBottom w:val="0"/>
          <w:divBdr>
            <w:top w:val="none" w:sz="0" w:space="0" w:color="auto"/>
            <w:left w:val="none" w:sz="0" w:space="0" w:color="auto"/>
            <w:bottom w:val="none" w:sz="0" w:space="0" w:color="auto"/>
            <w:right w:val="none" w:sz="0" w:space="0" w:color="auto"/>
          </w:divBdr>
        </w:div>
        <w:div w:id="28535675">
          <w:marLeft w:val="0"/>
          <w:marRight w:val="0"/>
          <w:marTop w:val="0"/>
          <w:marBottom w:val="0"/>
          <w:divBdr>
            <w:top w:val="none" w:sz="0" w:space="0" w:color="auto"/>
            <w:left w:val="none" w:sz="0" w:space="0" w:color="auto"/>
            <w:bottom w:val="none" w:sz="0" w:space="0" w:color="auto"/>
            <w:right w:val="none" w:sz="0" w:space="0" w:color="auto"/>
          </w:divBdr>
        </w:div>
      </w:divsChild>
    </w:div>
    <w:div w:id="373651561">
      <w:bodyDiv w:val="1"/>
      <w:marLeft w:val="0"/>
      <w:marRight w:val="0"/>
      <w:marTop w:val="0"/>
      <w:marBottom w:val="0"/>
      <w:divBdr>
        <w:top w:val="none" w:sz="0" w:space="0" w:color="auto"/>
        <w:left w:val="none" w:sz="0" w:space="0" w:color="auto"/>
        <w:bottom w:val="none" w:sz="0" w:space="0" w:color="auto"/>
        <w:right w:val="none" w:sz="0" w:space="0" w:color="auto"/>
      </w:divBdr>
      <w:divsChild>
        <w:div w:id="695354100">
          <w:marLeft w:val="0"/>
          <w:marRight w:val="0"/>
          <w:marTop w:val="0"/>
          <w:marBottom w:val="0"/>
          <w:divBdr>
            <w:top w:val="none" w:sz="0" w:space="0" w:color="auto"/>
            <w:left w:val="none" w:sz="0" w:space="0" w:color="auto"/>
            <w:bottom w:val="none" w:sz="0" w:space="0" w:color="auto"/>
            <w:right w:val="none" w:sz="0" w:space="0" w:color="auto"/>
          </w:divBdr>
        </w:div>
      </w:divsChild>
    </w:div>
    <w:div w:id="831993719">
      <w:bodyDiv w:val="1"/>
      <w:marLeft w:val="0"/>
      <w:marRight w:val="0"/>
      <w:marTop w:val="0"/>
      <w:marBottom w:val="0"/>
      <w:divBdr>
        <w:top w:val="none" w:sz="0" w:space="0" w:color="auto"/>
        <w:left w:val="none" w:sz="0" w:space="0" w:color="auto"/>
        <w:bottom w:val="none" w:sz="0" w:space="0" w:color="auto"/>
        <w:right w:val="none" w:sz="0" w:space="0" w:color="auto"/>
      </w:divBdr>
    </w:div>
    <w:div w:id="1306006664">
      <w:bodyDiv w:val="1"/>
      <w:marLeft w:val="0"/>
      <w:marRight w:val="0"/>
      <w:marTop w:val="0"/>
      <w:marBottom w:val="0"/>
      <w:divBdr>
        <w:top w:val="none" w:sz="0" w:space="0" w:color="auto"/>
        <w:left w:val="none" w:sz="0" w:space="0" w:color="auto"/>
        <w:bottom w:val="none" w:sz="0" w:space="0" w:color="auto"/>
        <w:right w:val="none" w:sz="0" w:space="0" w:color="auto"/>
      </w:divBdr>
    </w:div>
    <w:div w:id="1445230955">
      <w:bodyDiv w:val="1"/>
      <w:marLeft w:val="0"/>
      <w:marRight w:val="0"/>
      <w:marTop w:val="0"/>
      <w:marBottom w:val="0"/>
      <w:divBdr>
        <w:top w:val="none" w:sz="0" w:space="0" w:color="auto"/>
        <w:left w:val="none" w:sz="0" w:space="0" w:color="auto"/>
        <w:bottom w:val="none" w:sz="0" w:space="0" w:color="auto"/>
        <w:right w:val="none" w:sz="0" w:space="0" w:color="auto"/>
      </w:divBdr>
    </w:div>
    <w:div w:id="1662155138">
      <w:bodyDiv w:val="1"/>
      <w:marLeft w:val="0"/>
      <w:marRight w:val="0"/>
      <w:marTop w:val="0"/>
      <w:marBottom w:val="0"/>
      <w:divBdr>
        <w:top w:val="none" w:sz="0" w:space="0" w:color="auto"/>
        <w:left w:val="none" w:sz="0" w:space="0" w:color="auto"/>
        <w:bottom w:val="none" w:sz="0" w:space="0" w:color="auto"/>
        <w:right w:val="none" w:sz="0" w:space="0" w:color="auto"/>
      </w:divBdr>
    </w:div>
    <w:div w:id="1845591027">
      <w:bodyDiv w:val="1"/>
      <w:marLeft w:val="0"/>
      <w:marRight w:val="0"/>
      <w:marTop w:val="0"/>
      <w:marBottom w:val="0"/>
      <w:divBdr>
        <w:top w:val="none" w:sz="0" w:space="0" w:color="auto"/>
        <w:left w:val="none" w:sz="0" w:space="0" w:color="auto"/>
        <w:bottom w:val="none" w:sz="0" w:space="0" w:color="auto"/>
        <w:right w:val="none" w:sz="0" w:space="0" w:color="auto"/>
      </w:divBdr>
    </w:div>
    <w:div w:id="202185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594</Words>
  <Characters>3391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Gelli</dc:creator>
  <cp:lastModifiedBy>Fabio</cp:lastModifiedBy>
  <cp:revision>2</cp:revision>
  <cp:lastPrinted>2020-04-14T11:48:00Z</cp:lastPrinted>
  <dcterms:created xsi:type="dcterms:W3CDTF">2020-05-08T07:16:00Z</dcterms:created>
  <dcterms:modified xsi:type="dcterms:W3CDTF">2020-05-08T07:16:00Z</dcterms:modified>
</cp:coreProperties>
</file>